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89" w:rsidRPr="004953AF" w:rsidRDefault="00473F89" w:rsidP="00360816">
      <w:pPr>
        <w:rPr>
          <w:strike/>
          <w:color w:val="FF0000"/>
        </w:rPr>
      </w:pPr>
    </w:p>
    <w:p w:rsidR="00473F89" w:rsidRPr="00FE04F7" w:rsidRDefault="00473F89" w:rsidP="00360816">
      <w:pPr>
        <w:rPr>
          <w:color w:val="FF0000"/>
        </w:rPr>
      </w:pPr>
    </w:p>
    <w:p w:rsidR="00473F89" w:rsidRPr="00FE04F7" w:rsidRDefault="00473F89" w:rsidP="00671E53">
      <w:pPr>
        <w:jc w:val="center"/>
        <w:rPr>
          <w:color w:val="FF0000"/>
        </w:rPr>
      </w:pPr>
      <w:r w:rsidRPr="00FE04F7">
        <w:object w:dxaOrig="13307"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75pt" o:ole="">
            <v:imagedata r:id="rId8" o:title=""/>
          </v:shape>
          <o:OLEObject Type="Embed" ProgID="MSPhotoEd.3" ShapeID="_x0000_i1025" DrawAspect="Content" ObjectID="_1407664398" r:id="rId9"/>
        </w:object>
      </w:r>
    </w:p>
    <w:p w:rsidR="00473F89" w:rsidRPr="00FE04F7" w:rsidRDefault="00473F89" w:rsidP="00671E53">
      <w:pPr>
        <w:jc w:val="center"/>
      </w:pPr>
    </w:p>
    <w:p w:rsidR="00473F89" w:rsidRPr="00FE04F7" w:rsidRDefault="00473F89" w:rsidP="00671E53">
      <w:pPr>
        <w:jc w:val="center"/>
      </w:pPr>
    </w:p>
    <w:p w:rsidR="00473F89" w:rsidRPr="00FE04F7" w:rsidRDefault="00473F89" w:rsidP="00671E53">
      <w:pPr>
        <w:jc w:val="center"/>
      </w:pPr>
    </w:p>
    <w:p w:rsidR="00473F89" w:rsidRPr="00FE04F7" w:rsidRDefault="00473F89" w:rsidP="00671E53">
      <w:pPr>
        <w:jc w:val="center"/>
      </w:pPr>
    </w:p>
    <w:p w:rsidR="00473F89" w:rsidRPr="00FE04F7" w:rsidRDefault="00473F89" w:rsidP="00671E53">
      <w:pPr>
        <w:jc w:val="center"/>
      </w:pPr>
    </w:p>
    <w:p w:rsidR="00473F89" w:rsidRPr="00FE04F7" w:rsidRDefault="00473F89" w:rsidP="00671E53">
      <w:pPr>
        <w:jc w:val="center"/>
        <w:rPr>
          <w:sz w:val="48"/>
          <w:szCs w:val="48"/>
        </w:rPr>
      </w:pPr>
      <w:r w:rsidRPr="00FE04F7">
        <w:rPr>
          <w:sz w:val="48"/>
          <w:szCs w:val="48"/>
        </w:rPr>
        <w:t xml:space="preserve">DEPARTMENT OF </w:t>
      </w:r>
      <w:r w:rsidR="00296D3B">
        <w:rPr>
          <w:sz w:val="48"/>
          <w:szCs w:val="48"/>
        </w:rPr>
        <w:t>CLASSICS</w:t>
      </w:r>
    </w:p>
    <w:p w:rsidR="00473F89" w:rsidRPr="00FE04F7" w:rsidRDefault="00473F89" w:rsidP="00671E53">
      <w:pPr>
        <w:jc w:val="center"/>
        <w:rPr>
          <w:sz w:val="40"/>
        </w:rPr>
      </w:pPr>
    </w:p>
    <w:p w:rsidR="00473F89" w:rsidRPr="00FE04F7" w:rsidRDefault="00473F89" w:rsidP="00671E53">
      <w:pPr>
        <w:jc w:val="center"/>
        <w:rPr>
          <w:sz w:val="40"/>
        </w:rPr>
      </w:pPr>
    </w:p>
    <w:p w:rsidR="00473F89" w:rsidRPr="00FE04F7" w:rsidRDefault="00E839A6" w:rsidP="00671E53">
      <w:pPr>
        <w:jc w:val="center"/>
        <w:rPr>
          <w:b/>
          <w:sz w:val="72"/>
          <w:szCs w:val="72"/>
        </w:rPr>
      </w:pPr>
      <w:r>
        <w:rPr>
          <w:b/>
          <w:sz w:val="72"/>
          <w:szCs w:val="72"/>
        </w:rPr>
        <w:t>POSTGRADUATE TAUGHT</w:t>
      </w:r>
    </w:p>
    <w:p w:rsidR="00473F89" w:rsidRPr="00FE04F7" w:rsidRDefault="00473F89" w:rsidP="00671E53">
      <w:pPr>
        <w:jc w:val="center"/>
        <w:rPr>
          <w:b/>
          <w:sz w:val="72"/>
          <w:szCs w:val="72"/>
        </w:rPr>
      </w:pPr>
      <w:r w:rsidRPr="00FE04F7">
        <w:rPr>
          <w:b/>
          <w:sz w:val="72"/>
          <w:szCs w:val="72"/>
        </w:rPr>
        <w:t>STUDENT HANDBOOK</w:t>
      </w:r>
    </w:p>
    <w:p w:rsidR="00CE0FEA" w:rsidRPr="00FE04F7" w:rsidRDefault="00CE0FEA" w:rsidP="00671E53">
      <w:pPr>
        <w:jc w:val="center"/>
        <w:rPr>
          <w:b/>
          <w:sz w:val="72"/>
          <w:szCs w:val="72"/>
        </w:rPr>
      </w:pPr>
    </w:p>
    <w:p w:rsidR="00CE0FEA" w:rsidRDefault="00296D3B" w:rsidP="00671E53">
      <w:pPr>
        <w:jc w:val="center"/>
        <w:rPr>
          <w:b/>
          <w:sz w:val="72"/>
          <w:szCs w:val="72"/>
        </w:rPr>
      </w:pPr>
      <w:r>
        <w:rPr>
          <w:b/>
          <w:sz w:val="72"/>
          <w:szCs w:val="72"/>
        </w:rPr>
        <w:t>MRes, PGDip and PGCert</w:t>
      </w:r>
    </w:p>
    <w:p w:rsidR="00296D3B" w:rsidRPr="00FE04F7" w:rsidRDefault="00296D3B" w:rsidP="00671E53">
      <w:pPr>
        <w:jc w:val="center"/>
        <w:rPr>
          <w:b/>
          <w:sz w:val="72"/>
          <w:szCs w:val="72"/>
        </w:rPr>
      </w:pPr>
      <w:r>
        <w:rPr>
          <w:b/>
          <w:sz w:val="72"/>
          <w:szCs w:val="72"/>
        </w:rPr>
        <w:t>in RHETORIC</w:t>
      </w:r>
    </w:p>
    <w:p w:rsidR="00473F89" w:rsidRPr="00FE04F7" w:rsidRDefault="00473F89" w:rsidP="00671E53">
      <w:pPr>
        <w:jc w:val="center"/>
        <w:rPr>
          <w:sz w:val="40"/>
        </w:rPr>
      </w:pPr>
    </w:p>
    <w:p w:rsidR="00473F89" w:rsidRPr="00FE04F7" w:rsidRDefault="00473F89" w:rsidP="00671E53">
      <w:pPr>
        <w:jc w:val="center"/>
        <w:rPr>
          <w:sz w:val="40"/>
        </w:rPr>
      </w:pPr>
    </w:p>
    <w:p w:rsidR="00473F89" w:rsidRPr="00FE04F7" w:rsidRDefault="00473F89" w:rsidP="00671E53">
      <w:pPr>
        <w:jc w:val="center"/>
        <w:rPr>
          <w:sz w:val="40"/>
        </w:rPr>
      </w:pPr>
    </w:p>
    <w:p w:rsidR="00473F89" w:rsidRPr="00FE04F7" w:rsidRDefault="00473F89" w:rsidP="00671E53">
      <w:pPr>
        <w:jc w:val="center"/>
        <w:rPr>
          <w:sz w:val="40"/>
        </w:rPr>
      </w:pPr>
    </w:p>
    <w:p w:rsidR="00473F89" w:rsidRPr="00FE04F7" w:rsidRDefault="00AB70A2" w:rsidP="00671E53">
      <w:pPr>
        <w:jc w:val="center"/>
      </w:pPr>
      <w:r w:rsidRPr="00FE04F7">
        <w:rPr>
          <w:sz w:val="40"/>
        </w:rPr>
        <w:t>201</w:t>
      </w:r>
      <w:r w:rsidR="00027835">
        <w:rPr>
          <w:sz w:val="40"/>
        </w:rPr>
        <w:t>2</w:t>
      </w:r>
      <w:r w:rsidR="00473F89" w:rsidRPr="00FE04F7">
        <w:rPr>
          <w:sz w:val="40"/>
        </w:rPr>
        <w:t>/201</w:t>
      </w:r>
      <w:r w:rsidR="00027835">
        <w:rPr>
          <w:sz w:val="40"/>
        </w:rPr>
        <w:t>3</w:t>
      </w:r>
    </w:p>
    <w:p w:rsidR="00944E81" w:rsidRPr="00FE04F7" w:rsidRDefault="005D7E0B" w:rsidP="00944E81">
      <w:pPr>
        <w:rPr>
          <w:color w:val="FF0000"/>
        </w:rPr>
      </w:pPr>
      <w:r w:rsidRPr="00FE04F7">
        <w:br w:type="page"/>
      </w:r>
      <w:r w:rsidR="00944E81" w:rsidRPr="00FE04F7">
        <w:rPr>
          <w:color w:val="FF0000"/>
        </w:rPr>
        <w:lastRenderedPageBreak/>
        <w:t xml:space="preserve">Telephone </w:t>
      </w:r>
      <w:r w:rsidR="005A7751" w:rsidRPr="00FE04F7">
        <w:rPr>
          <w:color w:val="FF0000"/>
        </w:rPr>
        <w:t xml:space="preserve">+44 </w:t>
      </w:r>
      <w:r w:rsidR="00944E81" w:rsidRPr="00FE04F7">
        <w:rPr>
          <w:color w:val="FF0000"/>
        </w:rPr>
        <w:t>(0</w:t>
      </w:r>
      <w:r w:rsidR="005A7751" w:rsidRPr="00FE04F7">
        <w:rPr>
          <w:color w:val="FF0000"/>
        </w:rPr>
        <w:t>)1784</w:t>
      </w:r>
      <w:r w:rsidR="00296D3B">
        <w:rPr>
          <w:color w:val="FF0000"/>
        </w:rPr>
        <w:t xml:space="preserve"> 443417</w:t>
      </w:r>
    </w:p>
    <w:p w:rsidR="00944E81" w:rsidRPr="00FE04F7" w:rsidRDefault="00944E81" w:rsidP="00944E81"/>
    <w:p w:rsidR="00944E81" w:rsidRPr="00FE04F7" w:rsidRDefault="00296D3B" w:rsidP="00944E81">
      <w:pPr>
        <w:rPr>
          <w:color w:val="FF0000"/>
        </w:rPr>
      </w:pPr>
      <w:r>
        <w:rPr>
          <w:color w:val="FF0000"/>
        </w:rPr>
        <w:t>Department of Classics</w:t>
      </w:r>
    </w:p>
    <w:p w:rsidR="00944E81" w:rsidRPr="00FE04F7" w:rsidRDefault="00944E81" w:rsidP="00944E81">
      <w:pPr>
        <w:rPr>
          <w:color w:val="FF0000"/>
        </w:rPr>
      </w:pPr>
      <w:r w:rsidRPr="00FE04F7">
        <w:rPr>
          <w:color w:val="FF0000"/>
        </w:rPr>
        <w:t>Royal Holloway</w:t>
      </w:r>
      <w:r w:rsidR="00DB2E03">
        <w:rPr>
          <w:color w:val="FF0000"/>
        </w:rPr>
        <w:t>,</w:t>
      </w:r>
      <w:r w:rsidRPr="00FE04F7">
        <w:rPr>
          <w:color w:val="FF0000"/>
        </w:rPr>
        <w:t xml:space="preserve"> University of London</w:t>
      </w:r>
    </w:p>
    <w:p w:rsidR="00944E81" w:rsidRPr="00FE04F7" w:rsidRDefault="00944E81" w:rsidP="00944E81">
      <w:pPr>
        <w:rPr>
          <w:color w:val="FF0000"/>
        </w:rPr>
      </w:pPr>
      <w:r w:rsidRPr="00FE04F7">
        <w:rPr>
          <w:color w:val="FF0000"/>
        </w:rPr>
        <w:t>Egham Hill, Egham</w:t>
      </w:r>
    </w:p>
    <w:p w:rsidR="00944E81" w:rsidRPr="00FE04F7" w:rsidRDefault="00944E81" w:rsidP="00944E81">
      <w:pPr>
        <w:rPr>
          <w:color w:val="FF0000"/>
        </w:rPr>
      </w:pPr>
      <w:r w:rsidRPr="00FE04F7">
        <w:rPr>
          <w:color w:val="FF0000"/>
        </w:rPr>
        <w:t>Surrey TW20 0EX</w:t>
      </w:r>
    </w:p>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944E81" w:rsidRPr="00FE04F7" w:rsidRDefault="00944E81" w:rsidP="00360816"/>
    <w:p w:rsidR="005D7E0B" w:rsidRPr="00FE04F7" w:rsidRDefault="005D7E0B" w:rsidP="00360816">
      <w:pPr>
        <w:rPr>
          <w:rFonts w:cs="Arial"/>
          <w:color w:val="FF0000"/>
          <w:sz w:val="20"/>
        </w:rPr>
      </w:pPr>
      <w:r w:rsidRPr="00FE04F7">
        <w:rPr>
          <w:rFonts w:cs="Arial"/>
          <w:color w:val="FF0000"/>
          <w:sz w:val="20"/>
        </w:rPr>
        <w:t>Disclaimer</w:t>
      </w:r>
    </w:p>
    <w:p w:rsidR="005D7E0B" w:rsidRPr="00FE04F7" w:rsidRDefault="005D7E0B" w:rsidP="00360816">
      <w:pPr>
        <w:rPr>
          <w:rFonts w:cs="Arial"/>
          <w:color w:val="FF0000"/>
          <w:sz w:val="20"/>
        </w:rPr>
      </w:pPr>
    </w:p>
    <w:p w:rsidR="005D7E0B" w:rsidRPr="00FE04F7" w:rsidRDefault="005D7E0B" w:rsidP="00360816">
      <w:pPr>
        <w:rPr>
          <w:rFonts w:cs="Arial"/>
          <w:color w:val="FF0000"/>
          <w:sz w:val="20"/>
        </w:rPr>
      </w:pPr>
      <w:r w:rsidRPr="00FE04F7">
        <w:rPr>
          <w:rFonts w:cs="Arial"/>
          <w:color w:val="FF0000"/>
          <w:sz w:val="20"/>
        </w:rPr>
        <w:t>This document was published in</w:t>
      </w:r>
      <w:r w:rsidR="00AB70A2" w:rsidRPr="00FE04F7">
        <w:rPr>
          <w:rFonts w:cs="Arial"/>
          <w:color w:val="FF0000"/>
          <w:sz w:val="20"/>
        </w:rPr>
        <w:t xml:space="preserve"> September 201</w:t>
      </w:r>
      <w:r w:rsidR="00027835">
        <w:rPr>
          <w:rFonts w:cs="Arial"/>
          <w:color w:val="FF0000"/>
          <w:sz w:val="20"/>
        </w:rPr>
        <w:t>2</w:t>
      </w:r>
      <w:r w:rsidRPr="00FE04F7">
        <w:rPr>
          <w:rFonts w:cs="Arial"/>
          <w:color w:val="FF0000"/>
          <w:sz w:val="20"/>
        </w:rPr>
        <w:t xml:space="preserve"> and was correct at that time. The Department</w:t>
      </w:r>
      <w:r w:rsidR="0096742C" w:rsidRPr="00FE04F7">
        <w:rPr>
          <w:rFonts w:cs="Arial"/>
          <w:color w:val="FF0000"/>
          <w:sz w:val="20"/>
        </w:rPr>
        <w:t>*</w:t>
      </w:r>
      <w:r w:rsidRPr="00FE04F7">
        <w:rPr>
          <w:rFonts w:cs="Arial"/>
          <w:color w:val="FF0000"/>
          <w:sz w:val="20"/>
        </w:rPr>
        <w:t xml:space="preserve"> reserves the right to modify a</w:t>
      </w:r>
      <w:smartTag w:uri="urn:schemas-microsoft-com:office:smarttags" w:element="PersonName">
        <w:r w:rsidRPr="00FE04F7">
          <w:rPr>
            <w:rFonts w:cs="Arial"/>
            <w:color w:val="FF0000"/>
            <w:sz w:val="20"/>
          </w:rPr>
          <w:t>n</w:t>
        </w:r>
      </w:smartTag>
      <w:r w:rsidRPr="00FE04F7">
        <w:rPr>
          <w:rFonts w:cs="Arial"/>
          <w:color w:val="FF0000"/>
          <w:sz w:val="20"/>
        </w:rPr>
        <w:t>y stateme</w:t>
      </w:r>
      <w:smartTag w:uri="urn:schemas-microsoft-com:office:smarttags" w:element="PersonName">
        <w:r w:rsidRPr="00FE04F7">
          <w:rPr>
            <w:rFonts w:cs="Arial"/>
            <w:color w:val="FF0000"/>
            <w:sz w:val="20"/>
          </w:rPr>
          <w:t>n</w:t>
        </w:r>
      </w:smartTag>
      <w:r w:rsidRPr="00FE04F7">
        <w:rPr>
          <w:rFonts w:cs="Arial"/>
          <w:color w:val="FF0000"/>
          <w:sz w:val="20"/>
        </w:rPr>
        <w:t xml:space="preserve">t if </w:t>
      </w:r>
      <w:smartTag w:uri="urn:schemas-microsoft-com:office:smarttags" w:element="PersonName">
        <w:r w:rsidRPr="00FE04F7">
          <w:rPr>
            <w:rFonts w:cs="Arial"/>
            <w:color w:val="FF0000"/>
            <w:sz w:val="20"/>
          </w:rPr>
          <w:t>n</w:t>
        </w:r>
      </w:smartTag>
      <w:r w:rsidRPr="00FE04F7">
        <w:rPr>
          <w:rFonts w:cs="Arial"/>
          <w:color w:val="FF0000"/>
          <w:sz w:val="20"/>
        </w:rPr>
        <w:t>ecessary, make variatio</w:t>
      </w:r>
      <w:smartTag w:uri="urn:schemas-microsoft-com:office:smarttags" w:element="PersonName">
        <w:r w:rsidRPr="00FE04F7">
          <w:rPr>
            <w:rFonts w:cs="Arial"/>
            <w:color w:val="FF0000"/>
            <w:sz w:val="20"/>
          </w:rPr>
          <w:t>n</w:t>
        </w:r>
      </w:smartTag>
      <w:r w:rsidRPr="00FE04F7">
        <w:rPr>
          <w:rFonts w:cs="Arial"/>
          <w:color w:val="FF0000"/>
          <w:sz w:val="20"/>
        </w:rPr>
        <w:t>s to the co</w:t>
      </w:r>
      <w:smartTag w:uri="urn:schemas-microsoft-com:office:smarttags" w:element="PersonName">
        <w:r w:rsidRPr="00FE04F7">
          <w:rPr>
            <w:rFonts w:cs="Arial"/>
            <w:color w:val="FF0000"/>
            <w:sz w:val="20"/>
          </w:rPr>
          <w:t>n</w:t>
        </w:r>
      </w:smartTag>
      <w:r w:rsidRPr="00FE04F7">
        <w:rPr>
          <w:rFonts w:cs="Arial"/>
          <w:color w:val="FF0000"/>
          <w:sz w:val="20"/>
        </w:rPr>
        <w:t>te</w:t>
      </w:r>
      <w:smartTag w:uri="urn:schemas-microsoft-com:office:smarttags" w:element="PersonName">
        <w:r w:rsidRPr="00FE04F7">
          <w:rPr>
            <w:rFonts w:cs="Arial"/>
            <w:color w:val="FF0000"/>
            <w:sz w:val="20"/>
          </w:rPr>
          <w:t>n</w:t>
        </w:r>
      </w:smartTag>
      <w:r w:rsidRPr="00FE04F7">
        <w:rPr>
          <w:rFonts w:cs="Arial"/>
          <w:color w:val="FF0000"/>
          <w:sz w:val="20"/>
        </w:rPr>
        <w:t>t or methods of delivery of programmes of study, to disco</w:t>
      </w:r>
      <w:smartTag w:uri="urn:schemas-microsoft-com:office:smarttags" w:element="PersonName">
        <w:r w:rsidRPr="00FE04F7">
          <w:rPr>
            <w:rFonts w:cs="Arial"/>
            <w:color w:val="FF0000"/>
            <w:sz w:val="20"/>
          </w:rPr>
          <w:t>n</w:t>
        </w:r>
      </w:smartTag>
      <w:r w:rsidRPr="00FE04F7">
        <w:rPr>
          <w:rFonts w:cs="Arial"/>
          <w:color w:val="FF0000"/>
          <w:sz w:val="20"/>
        </w:rPr>
        <w:t>ti</w:t>
      </w:r>
      <w:smartTag w:uri="urn:schemas-microsoft-com:office:smarttags" w:element="PersonName">
        <w:r w:rsidRPr="00FE04F7">
          <w:rPr>
            <w:rFonts w:cs="Arial"/>
            <w:color w:val="FF0000"/>
            <w:sz w:val="20"/>
          </w:rPr>
          <w:t>n</w:t>
        </w:r>
      </w:smartTag>
      <w:r w:rsidRPr="00FE04F7">
        <w:rPr>
          <w:rFonts w:cs="Arial"/>
          <w:color w:val="FF0000"/>
          <w:sz w:val="20"/>
        </w:rPr>
        <w:t>ue programmes, or merge or combi</w:t>
      </w:r>
      <w:smartTag w:uri="urn:schemas-microsoft-com:office:smarttags" w:element="PersonName">
        <w:r w:rsidRPr="00FE04F7">
          <w:rPr>
            <w:rFonts w:cs="Arial"/>
            <w:color w:val="FF0000"/>
            <w:sz w:val="20"/>
          </w:rPr>
          <w:t>n</w:t>
        </w:r>
      </w:smartTag>
      <w:r w:rsidRPr="00FE04F7">
        <w:rPr>
          <w:rFonts w:cs="Arial"/>
          <w:color w:val="FF0000"/>
          <w:sz w:val="20"/>
        </w:rPr>
        <w:t>e program</w:t>
      </w:r>
      <w:r w:rsidR="00C33BA8" w:rsidRPr="00FE04F7">
        <w:rPr>
          <w:rFonts w:cs="Arial"/>
          <w:color w:val="FF0000"/>
          <w:sz w:val="20"/>
        </w:rPr>
        <w:t>me</w:t>
      </w:r>
      <w:r w:rsidRPr="00FE04F7">
        <w:rPr>
          <w:rFonts w:cs="Arial"/>
          <w:color w:val="FF0000"/>
          <w:sz w:val="20"/>
        </w:rPr>
        <w:t>s if such actio</w:t>
      </w:r>
      <w:smartTag w:uri="urn:schemas-microsoft-com:office:smarttags" w:element="PersonName">
        <w:r w:rsidRPr="00FE04F7">
          <w:rPr>
            <w:rFonts w:cs="Arial"/>
            <w:color w:val="FF0000"/>
            <w:sz w:val="20"/>
          </w:rPr>
          <w:t>n</w:t>
        </w:r>
      </w:smartTag>
      <w:r w:rsidRPr="00FE04F7">
        <w:rPr>
          <w:rFonts w:cs="Arial"/>
          <w:color w:val="FF0000"/>
          <w:sz w:val="20"/>
        </w:rPr>
        <w:t>s are reaso</w:t>
      </w:r>
      <w:smartTag w:uri="urn:schemas-microsoft-com:office:smarttags" w:element="PersonName">
        <w:r w:rsidRPr="00FE04F7">
          <w:rPr>
            <w:rFonts w:cs="Arial"/>
            <w:color w:val="FF0000"/>
            <w:sz w:val="20"/>
          </w:rPr>
          <w:t>n</w:t>
        </w:r>
      </w:smartTag>
      <w:r w:rsidRPr="00FE04F7">
        <w:rPr>
          <w:rFonts w:cs="Arial"/>
          <w:color w:val="FF0000"/>
          <w:sz w:val="20"/>
        </w:rPr>
        <w:t>ably co</w:t>
      </w:r>
      <w:smartTag w:uri="urn:schemas-microsoft-com:office:smarttags" w:element="PersonName">
        <w:r w:rsidRPr="00FE04F7">
          <w:rPr>
            <w:rFonts w:cs="Arial"/>
            <w:color w:val="FF0000"/>
            <w:sz w:val="20"/>
          </w:rPr>
          <w:t>n</w:t>
        </w:r>
      </w:smartTag>
      <w:r w:rsidRPr="00FE04F7">
        <w:rPr>
          <w:rFonts w:cs="Arial"/>
          <w:color w:val="FF0000"/>
          <w:sz w:val="20"/>
        </w:rPr>
        <w:t xml:space="preserve">sidered to be </w:t>
      </w:r>
      <w:smartTag w:uri="urn:schemas-microsoft-com:office:smarttags" w:element="PersonName">
        <w:r w:rsidRPr="00FE04F7">
          <w:rPr>
            <w:rFonts w:cs="Arial"/>
            <w:color w:val="FF0000"/>
            <w:sz w:val="20"/>
          </w:rPr>
          <w:t>n</w:t>
        </w:r>
      </w:smartTag>
      <w:r w:rsidRPr="00FE04F7">
        <w:rPr>
          <w:rFonts w:cs="Arial"/>
          <w:color w:val="FF0000"/>
          <w:sz w:val="20"/>
        </w:rPr>
        <w:t>ecessary by the College. Every effort will be made to keep disruptio</w:t>
      </w:r>
      <w:smartTag w:uri="urn:schemas-microsoft-com:office:smarttags" w:element="PersonName">
        <w:r w:rsidRPr="00FE04F7">
          <w:rPr>
            <w:rFonts w:cs="Arial"/>
            <w:color w:val="FF0000"/>
            <w:sz w:val="20"/>
          </w:rPr>
          <w:t>n</w:t>
        </w:r>
      </w:smartTag>
      <w:r w:rsidRPr="00FE04F7">
        <w:rPr>
          <w:rFonts w:cs="Arial"/>
          <w:color w:val="FF0000"/>
          <w:sz w:val="20"/>
        </w:rPr>
        <w:t xml:space="preserve"> to a mi</w:t>
      </w:r>
      <w:smartTag w:uri="urn:schemas-microsoft-com:office:smarttags" w:element="PersonName">
        <w:r w:rsidRPr="00FE04F7">
          <w:rPr>
            <w:rFonts w:cs="Arial"/>
            <w:color w:val="FF0000"/>
            <w:sz w:val="20"/>
          </w:rPr>
          <w:t>n</w:t>
        </w:r>
      </w:smartTag>
      <w:r w:rsidRPr="00FE04F7">
        <w:rPr>
          <w:rFonts w:cs="Arial"/>
          <w:color w:val="FF0000"/>
          <w:sz w:val="20"/>
        </w:rPr>
        <w:t>imum, a</w:t>
      </w:r>
      <w:smartTag w:uri="urn:schemas-microsoft-com:office:smarttags" w:element="PersonName">
        <w:r w:rsidRPr="00FE04F7">
          <w:rPr>
            <w:rFonts w:cs="Arial"/>
            <w:color w:val="FF0000"/>
            <w:sz w:val="20"/>
          </w:rPr>
          <w:t>n</w:t>
        </w:r>
      </w:smartTag>
      <w:r w:rsidRPr="00FE04F7">
        <w:rPr>
          <w:rFonts w:cs="Arial"/>
          <w:color w:val="FF0000"/>
          <w:sz w:val="20"/>
        </w:rPr>
        <w:t xml:space="preserve">d to give as much </w:t>
      </w:r>
      <w:smartTag w:uri="urn:schemas-microsoft-com:office:smarttags" w:element="PersonName">
        <w:r w:rsidRPr="00FE04F7">
          <w:rPr>
            <w:rFonts w:cs="Arial"/>
            <w:color w:val="FF0000"/>
            <w:sz w:val="20"/>
          </w:rPr>
          <w:t>n</w:t>
        </w:r>
      </w:smartTag>
      <w:r w:rsidRPr="00FE04F7">
        <w:rPr>
          <w:rFonts w:cs="Arial"/>
          <w:color w:val="FF0000"/>
          <w:sz w:val="20"/>
        </w:rPr>
        <w:t>otice as possible.</w:t>
      </w:r>
    </w:p>
    <w:p w:rsidR="0096742C" w:rsidRPr="00FE04F7" w:rsidRDefault="0096742C" w:rsidP="00360816">
      <w:pPr>
        <w:rPr>
          <w:rFonts w:cs="Arial"/>
          <w:sz w:val="20"/>
        </w:rPr>
      </w:pPr>
    </w:p>
    <w:p w:rsidR="00CF78F6" w:rsidRPr="00FE04F7" w:rsidRDefault="00CF78F6" w:rsidP="00CF78F6">
      <w:pPr>
        <w:rPr>
          <w:rFonts w:cs="Arial"/>
          <w:color w:val="FF0000"/>
        </w:rPr>
      </w:pPr>
    </w:p>
    <w:p w:rsidR="00CF78F6" w:rsidRPr="00FE04F7" w:rsidRDefault="00CF78F6" w:rsidP="00CF78F6">
      <w:pPr>
        <w:rPr>
          <w:rFonts w:cs="Arial"/>
          <w:color w:val="FF0000"/>
        </w:rPr>
      </w:pPr>
    </w:p>
    <w:p w:rsidR="0096742C" w:rsidRPr="00FE04F7" w:rsidRDefault="00EA5F03" w:rsidP="00CF78F6">
      <w:pPr>
        <w:rPr>
          <w:rFonts w:cs="Arial"/>
          <w:color w:val="FF0000"/>
          <w:sz w:val="20"/>
        </w:rPr>
      </w:pPr>
      <w:r w:rsidRPr="00FE04F7">
        <w:rPr>
          <w:rFonts w:cs="Arial"/>
          <w:color w:val="FF0000"/>
          <w:sz w:val="20"/>
        </w:rPr>
        <w:t xml:space="preserve">*  </w:t>
      </w:r>
      <w:r w:rsidR="0096742C" w:rsidRPr="00FE04F7">
        <w:rPr>
          <w:rFonts w:cs="Arial"/>
          <w:color w:val="FF0000"/>
          <w:sz w:val="20"/>
        </w:rPr>
        <w:t>Please note, the term ‘Department’ is used to refer to bo</w:t>
      </w:r>
      <w:r w:rsidR="0087154C" w:rsidRPr="00FE04F7">
        <w:rPr>
          <w:rFonts w:cs="Arial"/>
          <w:color w:val="FF0000"/>
          <w:sz w:val="20"/>
        </w:rPr>
        <w:t xml:space="preserve">th ‘Departments’ and ‘Schools’.  </w:t>
      </w:r>
      <w:r w:rsidR="0096742C" w:rsidRPr="00FE04F7">
        <w:rPr>
          <w:rFonts w:cs="Arial"/>
          <w:color w:val="FF0000"/>
          <w:sz w:val="20"/>
        </w:rPr>
        <w:t>Students on joint or combined degree programmes will need to use two departmental handbooks.</w:t>
      </w:r>
    </w:p>
    <w:p w:rsidR="0096742C" w:rsidRPr="00FE04F7" w:rsidRDefault="0096742C" w:rsidP="0096742C">
      <w:pPr>
        <w:ind w:left="360"/>
        <w:rPr>
          <w:rFonts w:cs="Arial"/>
        </w:rPr>
      </w:pPr>
    </w:p>
    <w:p w:rsidR="0096742C" w:rsidRPr="00FE04F7" w:rsidRDefault="0096742C" w:rsidP="00360816">
      <w:pPr>
        <w:rPr>
          <w:rFonts w:cs="Arial"/>
        </w:rPr>
      </w:pPr>
    </w:p>
    <w:p w:rsidR="00AB70A2" w:rsidRPr="00296D3B" w:rsidRDefault="00C35F3B" w:rsidP="00AB70A2">
      <w:pPr>
        <w:rPr>
          <w:b/>
          <w:sz w:val="22"/>
          <w:szCs w:val="22"/>
          <w:highlight w:val="yellow"/>
        </w:rPr>
      </w:pPr>
      <w:r w:rsidRPr="00873B0C">
        <w:rPr>
          <w:b/>
          <w:sz w:val="22"/>
          <w:szCs w:val="22"/>
        </w:rPr>
        <w:t xml:space="preserve">An electronic copy of this handbook can be found on your </w:t>
      </w:r>
      <w:r w:rsidR="00873B0C">
        <w:rPr>
          <w:b/>
          <w:sz w:val="22"/>
          <w:szCs w:val="22"/>
        </w:rPr>
        <w:t>Department</w:t>
      </w:r>
      <w:r w:rsidRPr="00873B0C">
        <w:rPr>
          <w:b/>
          <w:sz w:val="22"/>
          <w:szCs w:val="22"/>
        </w:rPr>
        <w:t xml:space="preserve">al website </w:t>
      </w:r>
      <w:r w:rsidRPr="00296D3B">
        <w:rPr>
          <w:b/>
          <w:sz w:val="22"/>
          <w:szCs w:val="22"/>
        </w:rPr>
        <w:t>(</w:t>
      </w:r>
      <w:hyperlink r:id="rId10" w:history="1">
        <w:r w:rsidR="00296D3B" w:rsidRPr="00296D3B">
          <w:rPr>
            <w:rStyle w:val="Hyperlink"/>
            <w:b/>
            <w:sz w:val="22"/>
            <w:szCs w:val="22"/>
          </w:rPr>
          <w:t>www.rhul.ac.uk/classics</w:t>
        </w:r>
      </w:hyperlink>
      <w:r w:rsidR="00296D3B" w:rsidRPr="00296D3B">
        <w:rPr>
          <w:b/>
          <w:sz w:val="22"/>
          <w:szCs w:val="22"/>
        </w:rPr>
        <w:t>)</w:t>
      </w:r>
      <w:r w:rsidRPr="00296D3B">
        <w:rPr>
          <w:b/>
          <w:sz w:val="22"/>
          <w:szCs w:val="22"/>
        </w:rPr>
        <w:t xml:space="preserve"> where it will be possible to follow the hyperlinks to relevant</w:t>
      </w:r>
      <w:r w:rsidRPr="00873B0C">
        <w:rPr>
          <w:b/>
          <w:sz w:val="22"/>
          <w:szCs w:val="22"/>
        </w:rPr>
        <w:t xml:space="preserve"> webpages.</w:t>
      </w:r>
      <w:bookmarkStart w:id="0" w:name="_Toc287277816"/>
    </w:p>
    <w:p w:rsidR="000E57BA" w:rsidRPr="00FE04F7" w:rsidRDefault="000E57BA" w:rsidP="00AB70A2">
      <w:pPr>
        <w:rPr>
          <w:b/>
          <w:i/>
          <w:sz w:val="22"/>
          <w:szCs w:val="22"/>
        </w:rPr>
      </w:pPr>
    </w:p>
    <w:p w:rsidR="00B155CA" w:rsidRPr="00FE04F7" w:rsidRDefault="00AA5469">
      <w:pPr>
        <w:pStyle w:val="TOCHeading"/>
      </w:pPr>
      <w:bookmarkStart w:id="1" w:name="_Toc295819080"/>
      <w:r>
        <w:br w:type="page"/>
      </w:r>
      <w:r w:rsidR="00B155CA" w:rsidRPr="00FE04F7">
        <w:lastRenderedPageBreak/>
        <w:t>Contents</w:t>
      </w:r>
    </w:p>
    <w:p w:rsidR="00364A53" w:rsidRDefault="0053001B" w:rsidP="00296D3B">
      <w:pPr>
        <w:pStyle w:val="TOC1"/>
        <w:tabs>
          <w:tab w:val="right" w:leader="dot" w:pos="9016"/>
        </w:tabs>
        <w:rPr>
          <w:b w:val="0"/>
          <w:bCs w:val="0"/>
          <w:caps w:val="0"/>
          <w:noProof/>
          <w:sz w:val="22"/>
          <w:szCs w:val="22"/>
          <w:lang w:val="en-GB"/>
        </w:rPr>
      </w:pPr>
      <w:r w:rsidRPr="0053001B">
        <w:fldChar w:fldCharType="begin"/>
      </w:r>
      <w:r w:rsidR="00B155CA" w:rsidRPr="00FE04F7">
        <w:instrText xml:space="preserve"> TOC \o "1-3" \h \z \u </w:instrText>
      </w:r>
      <w:r w:rsidRPr="0053001B">
        <w:fldChar w:fldCharType="separate"/>
      </w:r>
      <w:hyperlink w:anchor="_Toc299697201" w:history="1">
        <w:r w:rsidR="00364A53" w:rsidRPr="00024455">
          <w:rPr>
            <w:rStyle w:val="Hyperlink"/>
            <w:noProof/>
          </w:rPr>
          <w:t>1</w:t>
        </w:r>
        <w:r w:rsidR="00296D3B">
          <w:rPr>
            <w:b w:val="0"/>
            <w:bCs w:val="0"/>
            <w:caps w:val="0"/>
            <w:noProof/>
            <w:sz w:val="22"/>
            <w:szCs w:val="22"/>
            <w:lang w:val="en-GB"/>
          </w:rPr>
          <w:t xml:space="preserve">     </w:t>
        </w:r>
        <w:r w:rsidR="00364A53" w:rsidRPr="00024455">
          <w:rPr>
            <w:rStyle w:val="Hyperlink"/>
            <w:noProof/>
          </w:rPr>
          <w:t>Introduction to the Department</w:t>
        </w:r>
        <w:r w:rsidR="00364A53">
          <w:rPr>
            <w:noProof/>
            <w:webHidden/>
          </w:rPr>
          <w:tab/>
        </w:r>
        <w:r>
          <w:rPr>
            <w:noProof/>
            <w:webHidden/>
          </w:rPr>
          <w:fldChar w:fldCharType="begin"/>
        </w:r>
        <w:r w:rsidR="00364A53">
          <w:rPr>
            <w:noProof/>
            <w:webHidden/>
          </w:rPr>
          <w:instrText xml:space="preserve"> PAGEREF _Toc299697201 \h </w:instrText>
        </w:r>
        <w:r>
          <w:rPr>
            <w:noProof/>
            <w:webHidden/>
          </w:rPr>
        </w:r>
        <w:r>
          <w:rPr>
            <w:noProof/>
            <w:webHidden/>
          </w:rPr>
          <w:fldChar w:fldCharType="separate"/>
        </w:r>
        <w:r w:rsidR="001257B8">
          <w:rPr>
            <w:noProof/>
            <w:webHidden/>
          </w:rPr>
          <w:t>5</w:t>
        </w:r>
        <w:r>
          <w:rPr>
            <w:noProof/>
            <w:webHidden/>
          </w:rPr>
          <w:fldChar w:fldCharType="end"/>
        </w:r>
      </w:hyperlink>
    </w:p>
    <w:p w:rsidR="00364A53" w:rsidRDefault="0053001B">
      <w:pPr>
        <w:pStyle w:val="TOC2"/>
        <w:rPr>
          <w:smallCaps w:val="0"/>
          <w:noProof/>
          <w:sz w:val="22"/>
          <w:szCs w:val="22"/>
          <w:lang w:val="en-GB"/>
        </w:rPr>
      </w:pPr>
      <w:hyperlink w:anchor="_Toc299697202" w:history="1">
        <w:r w:rsidR="00364A53" w:rsidRPr="00024455">
          <w:rPr>
            <w:rStyle w:val="Hyperlink"/>
            <w:noProof/>
          </w:rPr>
          <w:t>1.1</w:t>
        </w:r>
        <w:r w:rsidR="00364A53">
          <w:rPr>
            <w:smallCaps w:val="0"/>
            <w:noProof/>
            <w:sz w:val="22"/>
            <w:szCs w:val="22"/>
            <w:lang w:val="en-GB"/>
          </w:rPr>
          <w:tab/>
        </w:r>
        <w:r w:rsidR="00364A53" w:rsidRPr="00024455">
          <w:rPr>
            <w:rStyle w:val="Hyperlink"/>
            <w:noProof/>
          </w:rPr>
          <w:t>Welcome</w:t>
        </w:r>
        <w:r w:rsidR="00364A53">
          <w:rPr>
            <w:noProof/>
            <w:webHidden/>
          </w:rPr>
          <w:tab/>
        </w:r>
        <w:r>
          <w:rPr>
            <w:noProof/>
            <w:webHidden/>
          </w:rPr>
          <w:fldChar w:fldCharType="begin"/>
        </w:r>
        <w:r w:rsidR="00364A53">
          <w:rPr>
            <w:noProof/>
            <w:webHidden/>
          </w:rPr>
          <w:instrText xml:space="preserve"> PAGEREF _Toc299697202 \h </w:instrText>
        </w:r>
        <w:r>
          <w:rPr>
            <w:noProof/>
            <w:webHidden/>
          </w:rPr>
        </w:r>
        <w:r>
          <w:rPr>
            <w:noProof/>
            <w:webHidden/>
          </w:rPr>
          <w:fldChar w:fldCharType="separate"/>
        </w:r>
        <w:r w:rsidR="001257B8">
          <w:rPr>
            <w:noProof/>
            <w:webHidden/>
          </w:rPr>
          <w:t>5</w:t>
        </w:r>
        <w:r>
          <w:rPr>
            <w:noProof/>
            <w:webHidden/>
          </w:rPr>
          <w:fldChar w:fldCharType="end"/>
        </w:r>
      </w:hyperlink>
    </w:p>
    <w:p w:rsidR="00364A53" w:rsidRDefault="0053001B">
      <w:pPr>
        <w:pStyle w:val="TOC2"/>
        <w:rPr>
          <w:smallCaps w:val="0"/>
          <w:noProof/>
          <w:sz w:val="22"/>
          <w:szCs w:val="22"/>
          <w:lang w:val="en-GB"/>
        </w:rPr>
      </w:pPr>
      <w:hyperlink w:anchor="_Toc299697203" w:history="1">
        <w:r w:rsidR="00364A53" w:rsidRPr="00024455">
          <w:rPr>
            <w:rStyle w:val="Hyperlink"/>
            <w:noProof/>
          </w:rPr>
          <w:t>1.2</w:t>
        </w:r>
        <w:r w:rsidR="00364A53">
          <w:rPr>
            <w:smallCaps w:val="0"/>
            <w:noProof/>
            <w:sz w:val="22"/>
            <w:szCs w:val="22"/>
            <w:lang w:val="en-GB"/>
          </w:rPr>
          <w:tab/>
        </w:r>
        <w:r w:rsidR="00364A53" w:rsidRPr="00024455">
          <w:rPr>
            <w:rStyle w:val="Hyperlink"/>
            <w:noProof/>
          </w:rPr>
          <w:t>How to find us:  the Department</w:t>
        </w:r>
        <w:r w:rsidR="00364A53">
          <w:rPr>
            <w:noProof/>
            <w:webHidden/>
          </w:rPr>
          <w:tab/>
        </w:r>
        <w:r>
          <w:rPr>
            <w:noProof/>
            <w:webHidden/>
          </w:rPr>
          <w:fldChar w:fldCharType="begin"/>
        </w:r>
        <w:r w:rsidR="00364A53">
          <w:rPr>
            <w:noProof/>
            <w:webHidden/>
          </w:rPr>
          <w:instrText xml:space="preserve"> PAGEREF _Toc299697203 \h </w:instrText>
        </w:r>
        <w:r>
          <w:rPr>
            <w:noProof/>
            <w:webHidden/>
          </w:rPr>
        </w:r>
        <w:r>
          <w:rPr>
            <w:noProof/>
            <w:webHidden/>
          </w:rPr>
          <w:fldChar w:fldCharType="separate"/>
        </w:r>
        <w:r w:rsidR="001257B8">
          <w:rPr>
            <w:noProof/>
            <w:webHidden/>
          </w:rPr>
          <w:t>5</w:t>
        </w:r>
        <w:r>
          <w:rPr>
            <w:noProof/>
            <w:webHidden/>
          </w:rPr>
          <w:fldChar w:fldCharType="end"/>
        </w:r>
      </w:hyperlink>
    </w:p>
    <w:p w:rsidR="00364A53" w:rsidRDefault="0053001B">
      <w:pPr>
        <w:pStyle w:val="TOC2"/>
        <w:rPr>
          <w:smallCaps w:val="0"/>
          <w:noProof/>
          <w:sz w:val="22"/>
          <w:szCs w:val="22"/>
          <w:lang w:val="en-GB"/>
        </w:rPr>
      </w:pPr>
      <w:hyperlink w:anchor="_Toc299697204" w:history="1">
        <w:r w:rsidR="00364A53" w:rsidRPr="00024455">
          <w:rPr>
            <w:rStyle w:val="Hyperlink"/>
            <w:noProof/>
          </w:rPr>
          <w:t>1.3</w:t>
        </w:r>
        <w:r w:rsidR="00364A53">
          <w:rPr>
            <w:smallCaps w:val="0"/>
            <w:noProof/>
            <w:sz w:val="22"/>
            <w:szCs w:val="22"/>
            <w:lang w:val="en-GB"/>
          </w:rPr>
          <w:tab/>
        </w:r>
        <w:r w:rsidR="00364A53" w:rsidRPr="00024455">
          <w:rPr>
            <w:rStyle w:val="Hyperlink"/>
            <w:noProof/>
          </w:rPr>
          <w:t>Map of the Egham campus</w:t>
        </w:r>
        <w:r w:rsidR="00364A53">
          <w:rPr>
            <w:noProof/>
            <w:webHidden/>
          </w:rPr>
          <w:tab/>
        </w:r>
        <w:r>
          <w:rPr>
            <w:noProof/>
            <w:webHidden/>
          </w:rPr>
          <w:fldChar w:fldCharType="begin"/>
        </w:r>
        <w:r w:rsidR="00364A53">
          <w:rPr>
            <w:noProof/>
            <w:webHidden/>
          </w:rPr>
          <w:instrText xml:space="preserve"> PAGEREF _Toc299697204 \h </w:instrText>
        </w:r>
        <w:r>
          <w:rPr>
            <w:noProof/>
            <w:webHidden/>
          </w:rPr>
        </w:r>
        <w:r>
          <w:rPr>
            <w:noProof/>
            <w:webHidden/>
          </w:rPr>
          <w:fldChar w:fldCharType="separate"/>
        </w:r>
        <w:r w:rsidR="001257B8">
          <w:rPr>
            <w:noProof/>
            <w:webHidden/>
          </w:rPr>
          <w:t>6</w:t>
        </w:r>
        <w:r>
          <w:rPr>
            <w:noProof/>
            <w:webHidden/>
          </w:rPr>
          <w:fldChar w:fldCharType="end"/>
        </w:r>
      </w:hyperlink>
    </w:p>
    <w:p w:rsidR="00364A53" w:rsidRDefault="0053001B">
      <w:pPr>
        <w:pStyle w:val="TOC2"/>
        <w:rPr>
          <w:smallCaps w:val="0"/>
          <w:noProof/>
          <w:sz w:val="22"/>
          <w:szCs w:val="22"/>
          <w:lang w:val="en-GB"/>
        </w:rPr>
      </w:pPr>
      <w:hyperlink w:anchor="_Toc299697205" w:history="1">
        <w:r w:rsidR="00364A53" w:rsidRPr="00024455">
          <w:rPr>
            <w:rStyle w:val="Hyperlink"/>
            <w:noProof/>
          </w:rPr>
          <w:t>1.4</w:t>
        </w:r>
        <w:r w:rsidR="00364A53">
          <w:rPr>
            <w:smallCaps w:val="0"/>
            <w:noProof/>
            <w:sz w:val="22"/>
            <w:szCs w:val="22"/>
            <w:lang w:val="en-GB"/>
          </w:rPr>
          <w:tab/>
        </w:r>
        <w:r w:rsidR="00364A53" w:rsidRPr="00024455">
          <w:rPr>
            <w:rStyle w:val="Hyperlink"/>
            <w:noProof/>
          </w:rPr>
          <w:t>How to find us:  the staff</w:t>
        </w:r>
        <w:r w:rsidR="00364A53">
          <w:rPr>
            <w:noProof/>
            <w:webHidden/>
          </w:rPr>
          <w:tab/>
        </w:r>
        <w:r>
          <w:rPr>
            <w:noProof/>
            <w:webHidden/>
          </w:rPr>
          <w:fldChar w:fldCharType="begin"/>
        </w:r>
        <w:r w:rsidR="00364A53">
          <w:rPr>
            <w:noProof/>
            <w:webHidden/>
          </w:rPr>
          <w:instrText xml:space="preserve"> PAGEREF _Toc299697205 \h </w:instrText>
        </w:r>
        <w:r>
          <w:rPr>
            <w:noProof/>
            <w:webHidden/>
          </w:rPr>
        </w:r>
        <w:r>
          <w:rPr>
            <w:noProof/>
            <w:webHidden/>
          </w:rPr>
          <w:fldChar w:fldCharType="separate"/>
        </w:r>
        <w:r w:rsidR="001257B8">
          <w:rPr>
            <w:noProof/>
            <w:webHidden/>
          </w:rPr>
          <w:t>6</w:t>
        </w:r>
        <w:r>
          <w:rPr>
            <w:noProof/>
            <w:webHidden/>
          </w:rPr>
          <w:fldChar w:fldCharType="end"/>
        </w:r>
      </w:hyperlink>
    </w:p>
    <w:p w:rsidR="00364A53" w:rsidRDefault="0053001B">
      <w:pPr>
        <w:pStyle w:val="TOC2"/>
        <w:rPr>
          <w:smallCaps w:val="0"/>
          <w:noProof/>
          <w:sz w:val="22"/>
          <w:szCs w:val="22"/>
          <w:lang w:val="en-GB"/>
        </w:rPr>
      </w:pPr>
      <w:hyperlink w:anchor="_Toc299697206" w:history="1">
        <w:r w:rsidR="00364A53" w:rsidRPr="00024455">
          <w:rPr>
            <w:rStyle w:val="Hyperlink"/>
            <w:noProof/>
          </w:rPr>
          <w:t>1.5</w:t>
        </w:r>
        <w:r w:rsidR="00364A53">
          <w:rPr>
            <w:smallCaps w:val="0"/>
            <w:noProof/>
            <w:sz w:val="22"/>
            <w:szCs w:val="22"/>
            <w:lang w:val="en-GB"/>
          </w:rPr>
          <w:tab/>
        </w:r>
        <w:r w:rsidR="00364A53" w:rsidRPr="00024455">
          <w:rPr>
            <w:rStyle w:val="Hyperlink"/>
            <w:noProof/>
          </w:rPr>
          <w:t>How to find us:  the Departmental office</w:t>
        </w:r>
        <w:r w:rsidR="00364A53">
          <w:rPr>
            <w:noProof/>
            <w:webHidden/>
          </w:rPr>
          <w:tab/>
        </w:r>
        <w:r>
          <w:rPr>
            <w:noProof/>
            <w:webHidden/>
          </w:rPr>
          <w:fldChar w:fldCharType="begin"/>
        </w:r>
        <w:r w:rsidR="00364A53">
          <w:rPr>
            <w:noProof/>
            <w:webHidden/>
          </w:rPr>
          <w:instrText xml:space="preserve"> PAGEREF _Toc299697206 \h </w:instrText>
        </w:r>
        <w:r>
          <w:rPr>
            <w:noProof/>
            <w:webHidden/>
          </w:rPr>
        </w:r>
        <w:r>
          <w:rPr>
            <w:noProof/>
            <w:webHidden/>
          </w:rPr>
          <w:fldChar w:fldCharType="separate"/>
        </w:r>
        <w:r w:rsidR="001257B8">
          <w:rPr>
            <w:noProof/>
            <w:webHidden/>
          </w:rPr>
          <w:t>8</w:t>
        </w:r>
        <w:r>
          <w:rPr>
            <w:noProof/>
            <w:webHidden/>
          </w:rPr>
          <w:fldChar w:fldCharType="end"/>
        </w:r>
      </w:hyperlink>
    </w:p>
    <w:p w:rsidR="00364A53" w:rsidRDefault="0053001B">
      <w:pPr>
        <w:pStyle w:val="TOC2"/>
        <w:rPr>
          <w:smallCaps w:val="0"/>
          <w:noProof/>
          <w:sz w:val="22"/>
          <w:szCs w:val="22"/>
          <w:lang w:val="en-GB"/>
        </w:rPr>
      </w:pPr>
      <w:hyperlink w:anchor="_Toc299697207" w:history="1">
        <w:r w:rsidR="00364A53" w:rsidRPr="00024455">
          <w:rPr>
            <w:rStyle w:val="Hyperlink"/>
            <w:noProof/>
          </w:rPr>
          <w:t>1.6</w:t>
        </w:r>
        <w:r w:rsidR="00364A53">
          <w:rPr>
            <w:smallCaps w:val="0"/>
            <w:noProof/>
            <w:sz w:val="22"/>
            <w:szCs w:val="22"/>
            <w:lang w:val="en-GB"/>
          </w:rPr>
          <w:tab/>
        </w:r>
        <w:r w:rsidR="00364A53" w:rsidRPr="00024455">
          <w:rPr>
            <w:rStyle w:val="Hyperlink"/>
            <w:noProof/>
          </w:rPr>
          <w:t>The Department:  practical information</w:t>
        </w:r>
        <w:r w:rsidR="00364A53">
          <w:rPr>
            <w:noProof/>
            <w:webHidden/>
          </w:rPr>
          <w:tab/>
        </w:r>
        <w:r>
          <w:rPr>
            <w:noProof/>
            <w:webHidden/>
          </w:rPr>
          <w:fldChar w:fldCharType="begin"/>
        </w:r>
        <w:r w:rsidR="00364A53">
          <w:rPr>
            <w:noProof/>
            <w:webHidden/>
          </w:rPr>
          <w:instrText xml:space="preserve"> PAGEREF _Toc299697207 \h </w:instrText>
        </w:r>
        <w:r>
          <w:rPr>
            <w:noProof/>
            <w:webHidden/>
          </w:rPr>
        </w:r>
        <w:r>
          <w:rPr>
            <w:noProof/>
            <w:webHidden/>
          </w:rPr>
          <w:fldChar w:fldCharType="separate"/>
        </w:r>
        <w:r w:rsidR="001257B8">
          <w:rPr>
            <w:noProof/>
            <w:webHidden/>
          </w:rPr>
          <w:t>8</w:t>
        </w:r>
        <w:r>
          <w:rPr>
            <w:noProof/>
            <w:webHidden/>
          </w:rPr>
          <w:fldChar w:fldCharType="end"/>
        </w:r>
      </w:hyperlink>
    </w:p>
    <w:p w:rsidR="00364A53" w:rsidRDefault="0053001B">
      <w:pPr>
        <w:pStyle w:val="TOC2"/>
        <w:rPr>
          <w:smallCaps w:val="0"/>
          <w:noProof/>
          <w:sz w:val="22"/>
          <w:szCs w:val="22"/>
          <w:lang w:val="en-GB"/>
        </w:rPr>
      </w:pPr>
      <w:hyperlink w:anchor="_Toc299697208" w:history="1">
        <w:r w:rsidR="00364A53" w:rsidRPr="00024455">
          <w:rPr>
            <w:rStyle w:val="Hyperlink"/>
            <w:noProof/>
          </w:rPr>
          <w:t>1.7</w:t>
        </w:r>
        <w:r w:rsidR="00364A53">
          <w:rPr>
            <w:smallCaps w:val="0"/>
            <w:noProof/>
            <w:sz w:val="22"/>
            <w:szCs w:val="22"/>
            <w:lang w:val="en-GB"/>
          </w:rPr>
          <w:tab/>
        </w:r>
        <w:r w:rsidR="00364A53" w:rsidRPr="00024455">
          <w:rPr>
            <w:rStyle w:val="Hyperlink"/>
            <w:noProof/>
          </w:rPr>
          <w:t>Staff research interests</w:t>
        </w:r>
        <w:r w:rsidR="00364A53">
          <w:rPr>
            <w:noProof/>
            <w:webHidden/>
          </w:rPr>
          <w:tab/>
        </w:r>
        <w:r>
          <w:rPr>
            <w:noProof/>
            <w:webHidden/>
          </w:rPr>
          <w:fldChar w:fldCharType="begin"/>
        </w:r>
        <w:r w:rsidR="00364A53">
          <w:rPr>
            <w:noProof/>
            <w:webHidden/>
          </w:rPr>
          <w:instrText xml:space="preserve"> PAGEREF _Toc299697208 \h </w:instrText>
        </w:r>
        <w:r>
          <w:rPr>
            <w:noProof/>
            <w:webHidden/>
          </w:rPr>
        </w:r>
        <w:r>
          <w:rPr>
            <w:noProof/>
            <w:webHidden/>
          </w:rPr>
          <w:fldChar w:fldCharType="separate"/>
        </w:r>
        <w:r w:rsidR="001257B8">
          <w:rPr>
            <w:noProof/>
            <w:webHidden/>
          </w:rPr>
          <w:t>8</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09" w:history="1">
        <w:r w:rsidR="00364A53" w:rsidRPr="00024455">
          <w:rPr>
            <w:rStyle w:val="Hyperlink"/>
            <w:noProof/>
          </w:rPr>
          <w:t>2</w:t>
        </w:r>
        <w:r w:rsidR="00364A53">
          <w:rPr>
            <w:b w:val="0"/>
            <w:bCs w:val="0"/>
            <w:caps w:val="0"/>
            <w:noProof/>
            <w:sz w:val="22"/>
            <w:szCs w:val="22"/>
            <w:lang w:val="en-GB"/>
          </w:rPr>
          <w:tab/>
        </w:r>
        <w:r w:rsidR="00364A53" w:rsidRPr="00024455">
          <w:rPr>
            <w:rStyle w:val="Hyperlink"/>
            <w:noProof/>
          </w:rPr>
          <w:t>Communication</w:t>
        </w:r>
        <w:r w:rsidR="00364A53">
          <w:rPr>
            <w:noProof/>
            <w:webHidden/>
          </w:rPr>
          <w:tab/>
        </w:r>
        <w:r>
          <w:rPr>
            <w:noProof/>
            <w:webHidden/>
          </w:rPr>
          <w:fldChar w:fldCharType="begin"/>
        </w:r>
        <w:r w:rsidR="00364A53">
          <w:rPr>
            <w:noProof/>
            <w:webHidden/>
          </w:rPr>
          <w:instrText xml:space="preserve"> PAGEREF _Toc299697209 \h </w:instrText>
        </w:r>
        <w:r>
          <w:rPr>
            <w:noProof/>
            <w:webHidden/>
          </w:rPr>
        </w:r>
        <w:r>
          <w:rPr>
            <w:noProof/>
            <w:webHidden/>
          </w:rPr>
          <w:fldChar w:fldCharType="separate"/>
        </w:r>
        <w:r w:rsidR="001257B8">
          <w:rPr>
            <w:noProof/>
            <w:webHidden/>
          </w:rPr>
          <w:t>10</w:t>
        </w:r>
        <w:r>
          <w:rPr>
            <w:noProof/>
            <w:webHidden/>
          </w:rPr>
          <w:fldChar w:fldCharType="end"/>
        </w:r>
      </w:hyperlink>
    </w:p>
    <w:p w:rsidR="00364A53" w:rsidRDefault="0053001B">
      <w:pPr>
        <w:pStyle w:val="TOC2"/>
        <w:rPr>
          <w:smallCaps w:val="0"/>
          <w:noProof/>
          <w:sz w:val="22"/>
          <w:szCs w:val="22"/>
          <w:lang w:val="en-GB"/>
        </w:rPr>
      </w:pPr>
      <w:hyperlink w:anchor="_Toc299697210" w:history="1">
        <w:r w:rsidR="00364A53" w:rsidRPr="00024455">
          <w:rPr>
            <w:rStyle w:val="Hyperlink"/>
            <w:noProof/>
          </w:rPr>
          <w:t>2.1</w:t>
        </w:r>
        <w:r w:rsidR="00364A53">
          <w:rPr>
            <w:smallCaps w:val="0"/>
            <w:noProof/>
            <w:sz w:val="22"/>
            <w:szCs w:val="22"/>
            <w:lang w:val="en-GB"/>
          </w:rPr>
          <w:tab/>
        </w:r>
        <w:r w:rsidR="00364A53" w:rsidRPr="00024455">
          <w:rPr>
            <w:rStyle w:val="Hyperlink"/>
            <w:noProof/>
          </w:rPr>
          <w:t>Email</w:t>
        </w:r>
        <w:r w:rsidR="00364A53">
          <w:rPr>
            <w:noProof/>
            <w:webHidden/>
          </w:rPr>
          <w:tab/>
        </w:r>
        <w:r>
          <w:rPr>
            <w:noProof/>
            <w:webHidden/>
          </w:rPr>
          <w:fldChar w:fldCharType="begin"/>
        </w:r>
        <w:r w:rsidR="00364A53">
          <w:rPr>
            <w:noProof/>
            <w:webHidden/>
          </w:rPr>
          <w:instrText xml:space="preserve"> PAGEREF _Toc299697210 \h </w:instrText>
        </w:r>
        <w:r>
          <w:rPr>
            <w:noProof/>
            <w:webHidden/>
          </w:rPr>
        </w:r>
        <w:r>
          <w:rPr>
            <w:noProof/>
            <w:webHidden/>
          </w:rPr>
          <w:fldChar w:fldCharType="separate"/>
        </w:r>
        <w:r w:rsidR="001257B8">
          <w:rPr>
            <w:noProof/>
            <w:webHidden/>
          </w:rPr>
          <w:t>10</w:t>
        </w:r>
        <w:r>
          <w:rPr>
            <w:noProof/>
            <w:webHidden/>
          </w:rPr>
          <w:fldChar w:fldCharType="end"/>
        </w:r>
      </w:hyperlink>
    </w:p>
    <w:p w:rsidR="00364A53" w:rsidRDefault="0053001B">
      <w:pPr>
        <w:pStyle w:val="TOC2"/>
        <w:rPr>
          <w:smallCaps w:val="0"/>
          <w:noProof/>
          <w:sz w:val="22"/>
          <w:szCs w:val="22"/>
          <w:lang w:val="en-GB"/>
        </w:rPr>
      </w:pPr>
      <w:hyperlink w:anchor="_Toc299697211" w:history="1">
        <w:r w:rsidR="00364A53" w:rsidRPr="00024455">
          <w:rPr>
            <w:rStyle w:val="Hyperlink"/>
            <w:noProof/>
          </w:rPr>
          <w:t>2.2</w:t>
        </w:r>
        <w:r w:rsidR="00364A53">
          <w:rPr>
            <w:smallCaps w:val="0"/>
            <w:noProof/>
            <w:sz w:val="22"/>
            <w:szCs w:val="22"/>
            <w:lang w:val="en-GB"/>
          </w:rPr>
          <w:tab/>
        </w:r>
        <w:r w:rsidR="00364A53" w:rsidRPr="00024455">
          <w:rPr>
            <w:rStyle w:val="Hyperlink"/>
            <w:noProof/>
          </w:rPr>
          <w:t>Post</w:t>
        </w:r>
        <w:r w:rsidR="00364A53">
          <w:rPr>
            <w:noProof/>
            <w:webHidden/>
          </w:rPr>
          <w:tab/>
        </w:r>
        <w:r>
          <w:rPr>
            <w:noProof/>
            <w:webHidden/>
          </w:rPr>
          <w:fldChar w:fldCharType="begin"/>
        </w:r>
        <w:r w:rsidR="00364A53">
          <w:rPr>
            <w:noProof/>
            <w:webHidden/>
          </w:rPr>
          <w:instrText xml:space="preserve"> PAGEREF _Toc299697211 \h </w:instrText>
        </w:r>
        <w:r>
          <w:rPr>
            <w:noProof/>
            <w:webHidden/>
          </w:rPr>
        </w:r>
        <w:r>
          <w:rPr>
            <w:noProof/>
            <w:webHidden/>
          </w:rPr>
          <w:fldChar w:fldCharType="separate"/>
        </w:r>
        <w:r w:rsidR="001257B8">
          <w:rPr>
            <w:noProof/>
            <w:webHidden/>
          </w:rPr>
          <w:t>11</w:t>
        </w:r>
        <w:r>
          <w:rPr>
            <w:noProof/>
            <w:webHidden/>
          </w:rPr>
          <w:fldChar w:fldCharType="end"/>
        </w:r>
      </w:hyperlink>
    </w:p>
    <w:p w:rsidR="00364A53" w:rsidRDefault="0053001B">
      <w:pPr>
        <w:pStyle w:val="TOC2"/>
        <w:rPr>
          <w:smallCaps w:val="0"/>
          <w:noProof/>
          <w:sz w:val="22"/>
          <w:szCs w:val="22"/>
          <w:lang w:val="en-GB"/>
        </w:rPr>
      </w:pPr>
      <w:hyperlink w:anchor="_Toc299697212" w:history="1">
        <w:r w:rsidR="00364A53" w:rsidRPr="00024455">
          <w:rPr>
            <w:rStyle w:val="Hyperlink"/>
            <w:noProof/>
          </w:rPr>
          <w:t>2.3</w:t>
        </w:r>
        <w:r w:rsidR="00364A53">
          <w:rPr>
            <w:smallCaps w:val="0"/>
            <w:noProof/>
            <w:sz w:val="22"/>
            <w:szCs w:val="22"/>
            <w:lang w:val="en-GB"/>
          </w:rPr>
          <w:tab/>
        </w:r>
        <w:r w:rsidR="00364A53" w:rsidRPr="00024455">
          <w:rPr>
            <w:rStyle w:val="Hyperlink"/>
            <w:noProof/>
          </w:rPr>
          <w:t>Telephone and postal address</w:t>
        </w:r>
        <w:r w:rsidR="00364A53">
          <w:rPr>
            <w:noProof/>
            <w:webHidden/>
          </w:rPr>
          <w:tab/>
        </w:r>
        <w:r>
          <w:rPr>
            <w:noProof/>
            <w:webHidden/>
          </w:rPr>
          <w:fldChar w:fldCharType="begin"/>
        </w:r>
        <w:r w:rsidR="00364A53">
          <w:rPr>
            <w:noProof/>
            <w:webHidden/>
          </w:rPr>
          <w:instrText xml:space="preserve"> PAGEREF _Toc299697212 \h </w:instrText>
        </w:r>
        <w:r>
          <w:rPr>
            <w:noProof/>
            <w:webHidden/>
          </w:rPr>
        </w:r>
        <w:r>
          <w:rPr>
            <w:noProof/>
            <w:webHidden/>
          </w:rPr>
          <w:fldChar w:fldCharType="separate"/>
        </w:r>
        <w:r w:rsidR="001257B8">
          <w:rPr>
            <w:noProof/>
            <w:webHidden/>
          </w:rPr>
          <w:t>11</w:t>
        </w:r>
        <w:r>
          <w:rPr>
            <w:noProof/>
            <w:webHidden/>
          </w:rPr>
          <w:fldChar w:fldCharType="end"/>
        </w:r>
      </w:hyperlink>
    </w:p>
    <w:p w:rsidR="00364A53" w:rsidRDefault="0053001B">
      <w:pPr>
        <w:pStyle w:val="TOC2"/>
        <w:rPr>
          <w:smallCaps w:val="0"/>
          <w:noProof/>
          <w:sz w:val="22"/>
          <w:szCs w:val="22"/>
          <w:lang w:val="en-GB"/>
        </w:rPr>
      </w:pPr>
      <w:hyperlink w:anchor="_Toc299697213" w:history="1">
        <w:r w:rsidR="00364A53" w:rsidRPr="00024455">
          <w:rPr>
            <w:rStyle w:val="Hyperlink"/>
            <w:noProof/>
          </w:rPr>
          <w:t>2.4</w:t>
        </w:r>
        <w:r w:rsidR="00364A53">
          <w:rPr>
            <w:smallCaps w:val="0"/>
            <w:noProof/>
            <w:sz w:val="22"/>
            <w:szCs w:val="22"/>
            <w:lang w:val="en-GB"/>
          </w:rPr>
          <w:tab/>
        </w:r>
        <w:r w:rsidR="00364A53" w:rsidRPr="00024455">
          <w:rPr>
            <w:rStyle w:val="Hyperlink"/>
            <w:noProof/>
          </w:rPr>
          <w:t>Notice boards</w:t>
        </w:r>
        <w:r w:rsidR="00364A53">
          <w:rPr>
            <w:noProof/>
            <w:webHidden/>
          </w:rPr>
          <w:tab/>
        </w:r>
        <w:r>
          <w:rPr>
            <w:noProof/>
            <w:webHidden/>
          </w:rPr>
          <w:fldChar w:fldCharType="begin"/>
        </w:r>
        <w:r w:rsidR="00364A53">
          <w:rPr>
            <w:noProof/>
            <w:webHidden/>
          </w:rPr>
          <w:instrText xml:space="preserve"> PAGEREF _Toc299697213 \h </w:instrText>
        </w:r>
        <w:r>
          <w:rPr>
            <w:noProof/>
            <w:webHidden/>
          </w:rPr>
        </w:r>
        <w:r>
          <w:rPr>
            <w:noProof/>
            <w:webHidden/>
          </w:rPr>
          <w:fldChar w:fldCharType="separate"/>
        </w:r>
        <w:r w:rsidR="001257B8">
          <w:rPr>
            <w:noProof/>
            <w:webHidden/>
          </w:rPr>
          <w:t>12</w:t>
        </w:r>
        <w:r>
          <w:rPr>
            <w:noProof/>
            <w:webHidden/>
          </w:rPr>
          <w:fldChar w:fldCharType="end"/>
        </w:r>
      </w:hyperlink>
    </w:p>
    <w:p w:rsidR="00364A53" w:rsidRDefault="0053001B">
      <w:pPr>
        <w:pStyle w:val="TOC2"/>
        <w:rPr>
          <w:smallCaps w:val="0"/>
          <w:noProof/>
          <w:sz w:val="22"/>
          <w:szCs w:val="22"/>
          <w:lang w:val="en-GB"/>
        </w:rPr>
      </w:pPr>
      <w:hyperlink w:anchor="_Toc299697214" w:history="1">
        <w:r w:rsidR="00364A53" w:rsidRPr="00024455">
          <w:rPr>
            <w:rStyle w:val="Hyperlink"/>
            <w:noProof/>
          </w:rPr>
          <w:t>2.5</w:t>
        </w:r>
        <w:r w:rsidR="00364A53">
          <w:rPr>
            <w:smallCaps w:val="0"/>
            <w:noProof/>
            <w:sz w:val="22"/>
            <w:szCs w:val="22"/>
            <w:lang w:val="en-GB"/>
          </w:rPr>
          <w:tab/>
        </w:r>
        <w:r w:rsidR="00364A53" w:rsidRPr="00024455">
          <w:rPr>
            <w:rStyle w:val="Hyperlink"/>
            <w:noProof/>
          </w:rPr>
          <w:t>Personal Advisers</w:t>
        </w:r>
        <w:r w:rsidR="00364A53">
          <w:rPr>
            <w:noProof/>
            <w:webHidden/>
          </w:rPr>
          <w:tab/>
        </w:r>
        <w:r>
          <w:rPr>
            <w:noProof/>
            <w:webHidden/>
          </w:rPr>
          <w:fldChar w:fldCharType="begin"/>
        </w:r>
        <w:r w:rsidR="00364A53">
          <w:rPr>
            <w:noProof/>
            <w:webHidden/>
          </w:rPr>
          <w:instrText xml:space="preserve"> PAGEREF _Toc299697214 \h </w:instrText>
        </w:r>
        <w:r>
          <w:rPr>
            <w:noProof/>
            <w:webHidden/>
          </w:rPr>
        </w:r>
        <w:r>
          <w:rPr>
            <w:noProof/>
            <w:webHidden/>
          </w:rPr>
          <w:fldChar w:fldCharType="separate"/>
        </w:r>
        <w:r w:rsidR="001257B8">
          <w:rPr>
            <w:noProof/>
            <w:webHidden/>
          </w:rPr>
          <w:t>12</w:t>
        </w:r>
        <w:r>
          <w:rPr>
            <w:noProof/>
            <w:webHidden/>
          </w:rPr>
          <w:fldChar w:fldCharType="end"/>
        </w:r>
      </w:hyperlink>
    </w:p>
    <w:p w:rsidR="00364A53" w:rsidRDefault="0053001B">
      <w:pPr>
        <w:pStyle w:val="TOC2"/>
        <w:rPr>
          <w:smallCaps w:val="0"/>
          <w:noProof/>
          <w:sz w:val="22"/>
          <w:szCs w:val="22"/>
          <w:lang w:val="en-GB"/>
        </w:rPr>
      </w:pPr>
      <w:hyperlink w:anchor="_Toc299697215" w:history="1">
        <w:r w:rsidR="00364A53" w:rsidRPr="00024455">
          <w:rPr>
            <w:rStyle w:val="Hyperlink"/>
            <w:noProof/>
          </w:rPr>
          <w:t>2.6</w:t>
        </w:r>
        <w:r w:rsidR="00364A53">
          <w:rPr>
            <w:smallCaps w:val="0"/>
            <w:noProof/>
            <w:sz w:val="22"/>
            <w:szCs w:val="22"/>
            <w:lang w:val="en-GB"/>
          </w:rPr>
          <w:tab/>
        </w:r>
        <w:r w:rsidR="00364A53" w:rsidRPr="00024455">
          <w:rPr>
            <w:rStyle w:val="Hyperlink"/>
            <w:noProof/>
          </w:rPr>
          <w:t>Questionnaires</w:t>
        </w:r>
        <w:r w:rsidR="00364A53">
          <w:rPr>
            <w:noProof/>
            <w:webHidden/>
          </w:rPr>
          <w:tab/>
        </w:r>
        <w:r>
          <w:rPr>
            <w:noProof/>
            <w:webHidden/>
          </w:rPr>
          <w:fldChar w:fldCharType="begin"/>
        </w:r>
        <w:r w:rsidR="00364A53">
          <w:rPr>
            <w:noProof/>
            <w:webHidden/>
          </w:rPr>
          <w:instrText xml:space="preserve"> PAGEREF _Toc299697215 \h </w:instrText>
        </w:r>
        <w:r>
          <w:rPr>
            <w:noProof/>
            <w:webHidden/>
          </w:rPr>
        </w:r>
        <w:r>
          <w:rPr>
            <w:noProof/>
            <w:webHidden/>
          </w:rPr>
          <w:fldChar w:fldCharType="separate"/>
        </w:r>
        <w:r w:rsidR="001257B8">
          <w:rPr>
            <w:noProof/>
            <w:webHidden/>
          </w:rPr>
          <w:t>12</w:t>
        </w:r>
        <w:r>
          <w:rPr>
            <w:noProof/>
            <w:webHidden/>
          </w:rPr>
          <w:fldChar w:fldCharType="end"/>
        </w:r>
      </w:hyperlink>
    </w:p>
    <w:p w:rsidR="00364A53" w:rsidRDefault="0053001B">
      <w:pPr>
        <w:pStyle w:val="TOC2"/>
        <w:rPr>
          <w:smallCaps w:val="0"/>
          <w:noProof/>
          <w:sz w:val="22"/>
          <w:szCs w:val="22"/>
          <w:lang w:val="en-GB"/>
        </w:rPr>
      </w:pPr>
      <w:hyperlink w:anchor="_Toc299697216" w:history="1">
        <w:r w:rsidR="00364A53" w:rsidRPr="00024455">
          <w:rPr>
            <w:rStyle w:val="Hyperlink"/>
            <w:noProof/>
          </w:rPr>
          <w:t>2.7</w:t>
        </w:r>
        <w:r w:rsidR="00364A53">
          <w:rPr>
            <w:smallCaps w:val="0"/>
            <w:noProof/>
            <w:sz w:val="22"/>
            <w:szCs w:val="22"/>
            <w:lang w:val="en-GB"/>
          </w:rPr>
          <w:tab/>
        </w:r>
        <w:r w:rsidR="00364A53" w:rsidRPr="00024455">
          <w:rPr>
            <w:rStyle w:val="Hyperlink"/>
            <w:noProof/>
          </w:rPr>
          <w:t>Space</w:t>
        </w:r>
        <w:r w:rsidR="00364A53">
          <w:rPr>
            <w:noProof/>
            <w:webHidden/>
          </w:rPr>
          <w:tab/>
        </w:r>
        <w:r>
          <w:rPr>
            <w:noProof/>
            <w:webHidden/>
          </w:rPr>
          <w:fldChar w:fldCharType="begin"/>
        </w:r>
        <w:r w:rsidR="00364A53">
          <w:rPr>
            <w:noProof/>
            <w:webHidden/>
          </w:rPr>
          <w:instrText xml:space="preserve"> PAGEREF _Toc299697216 \h </w:instrText>
        </w:r>
        <w:r>
          <w:rPr>
            <w:noProof/>
            <w:webHidden/>
          </w:rPr>
        </w:r>
        <w:r>
          <w:rPr>
            <w:noProof/>
            <w:webHidden/>
          </w:rPr>
          <w:fldChar w:fldCharType="separate"/>
        </w:r>
        <w:r w:rsidR="001257B8">
          <w:rPr>
            <w:noProof/>
            <w:webHidden/>
          </w:rPr>
          <w:t>1</w:t>
        </w:r>
        <w:r w:rsidR="00865C83">
          <w:rPr>
            <w:noProof/>
            <w:webHidden/>
          </w:rPr>
          <w:t>3</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17" w:history="1">
        <w:r w:rsidR="00364A53" w:rsidRPr="00024455">
          <w:rPr>
            <w:rStyle w:val="Hyperlink"/>
            <w:noProof/>
          </w:rPr>
          <w:t>3</w:t>
        </w:r>
        <w:r w:rsidR="00364A53">
          <w:rPr>
            <w:b w:val="0"/>
            <w:bCs w:val="0"/>
            <w:caps w:val="0"/>
            <w:noProof/>
            <w:sz w:val="22"/>
            <w:szCs w:val="22"/>
            <w:lang w:val="en-GB"/>
          </w:rPr>
          <w:tab/>
        </w:r>
        <w:r w:rsidR="00364A53" w:rsidRPr="00024455">
          <w:rPr>
            <w:rStyle w:val="Hyperlink"/>
            <w:noProof/>
          </w:rPr>
          <w:t>Teaching</w:t>
        </w:r>
        <w:r w:rsidR="00364A53">
          <w:rPr>
            <w:noProof/>
            <w:webHidden/>
          </w:rPr>
          <w:tab/>
        </w:r>
        <w:r>
          <w:rPr>
            <w:noProof/>
            <w:webHidden/>
          </w:rPr>
          <w:fldChar w:fldCharType="begin"/>
        </w:r>
        <w:r w:rsidR="00364A53">
          <w:rPr>
            <w:noProof/>
            <w:webHidden/>
          </w:rPr>
          <w:instrText xml:space="preserve"> PAGEREF _Toc299697217 \h </w:instrText>
        </w:r>
        <w:r>
          <w:rPr>
            <w:noProof/>
            <w:webHidden/>
          </w:rPr>
        </w:r>
        <w:r>
          <w:rPr>
            <w:noProof/>
            <w:webHidden/>
          </w:rPr>
          <w:fldChar w:fldCharType="separate"/>
        </w:r>
        <w:r w:rsidR="001257B8">
          <w:rPr>
            <w:noProof/>
            <w:webHidden/>
          </w:rPr>
          <w:t>14</w:t>
        </w:r>
        <w:r>
          <w:rPr>
            <w:noProof/>
            <w:webHidden/>
          </w:rPr>
          <w:fldChar w:fldCharType="end"/>
        </w:r>
      </w:hyperlink>
    </w:p>
    <w:p w:rsidR="00364A53" w:rsidRDefault="0053001B">
      <w:pPr>
        <w:pStyle w:val="TOC2"/>
        <w:rPr>
          <w:smallCaps w:val="0"/>
          <w:noProof/>
          <w:sz w:val="22"/>
          <w:szCs w:val="22"/>
          <w:lang w:val="en-GB"/>
        </w:rPr>
      </w:pPr>
      <w:hyperlink w:anchor="_Toc299697218" w:history="1">
        <w:r w:rsidR="00364A53" w:rsidRPr="00024455">
          <w:rPr>
            <w:rStyle w:val="Hyperlink"/>
            <w:noProof/>
          </w:rPr>
          <w:t>3.1</w:t>
        </w:r>
        <w:r w:rsidR="00364A53">
          <w:rPr>
            <w:smallCaps w:val="0"/>
            <w:noProof/>
            <w:sz w:val="22"/>
            <w:szCs w:val="22"/>
            <w:lang w:val="en-GB"/>
          </w:rPr>
          <w:tab/>
        </w:r>
        <w:r w:rsidR="00364A53" w:rsidRPr="00024455">
          <w:rPr>
            <w:rStyle w:val="Hyperlink"/>
            <w:noProof/>
          </w:rPr>
          <w:t>Dates of terms</w:t>
        </w:r>
        <w:r w:rsidR="00364A53">
          <w:rPr>
            <w:noProof/>
            <w:webHidden/>
          </w:rPr>
          <w:tab/>
        </w:r>
        <w:r>
          <w:rPr>
            <w:noProof/>
            <w:webHidden/>
          </w:rPr>
          <w:fldChar w:fldCharType="begin"/>
        </w:r>
        <w:r w:rsidR="00364A53">
          <w:rPr>
            <w:noProof/>
            <w:webHidden/>
          </w:rPr>
          <w:instrText xml:space="preserve"> PAGEREF _Toc299697218 \h </w:instrText>
        </w:r>
        <w:r>
          <w:rPr>
            <w:noProof/>
            <w:webHidden/>
          </w:rPr>
        </w:r>
        <w:r>
          <w:rPr>
            <w:noProof/>
            <w:webHidden/>
          </w:rPr>
          <w:fldChar w:fldCharType="separate"/>
        </w:r>
        <w:r w:rsidR="001257B8">
          <w:rPr>
            <w:noProof/>
            <w:webHidden/>
          </w:rPr>
          <w:t>14</w:t>
        </w:r>
        <w:r>
          <w:rPr>
            <w:noProof/>
            <w:webHidden/>
          </w:rPr>
          <w:fldChar w:fldCharType="end"/>
        </w:r>
      </w:hyperlink>
    </w:p>
    <w:p w:rsidR="00364A53" w:rsidRDefault="0053001B">
      <w:pPr>
        <w:pStyle w:val="TOC2"/>
        <w:rPr>
          <w:smallCaps w:val="0"/>
          <w:noProof/>
          <w:sz w:val="22"/>
          <w:szCs w:val="22"/>
          <w:lang w:val="en-GB"/>
        </w:rPr>
      </w:pPr>
      <w:hyperlink w:anchor="_Toc299697219" w:history="1">
        <w:r w:rsidR="00364A53" w:rsidRPr="00024455">
          <w:rPr>
            <w:rStyle w:val="Hyperlink"/>
            <w:noProof/>
          </w:rPr>
          <w:t>3.2</w:t>
        </w:r>
        <w:r w:rsidR="00364A53">
          <w:rPr>
            <w:smallCaps w:val="0"/>
            <w:noProof/>
            <w:sz w:val="22"/>
            <w:szCs w:val="22"/>
            <w:lang w:val="en-GB"/>
          </w:rPr>
          <w:tab/>
        </w:r>
        <w:r w:rsidR="00364A53" w:rsidRPr="00024455">
          <w:rPr>
            <w:rStyle w:val="Hyperlink"/>
            <w:noProof/>
          </w:rPr>
          <w:t>Reading weeks</w:t>
        </w:r>
        <w:r w:rsidR="00364A53">
          <w:rPr>
            <w:noProof/>
            <w:webHidden/>
          </w:rPr>
          <w:tab/>
        </w:r>
        <w:r>
          <w:rPr>
            <w:noProof/>
            <w:webHidden/>
          </w:rPr>
          <w:fldChar w:fldCharType="begin"/>
        </w:r>
        <w:r w:rsidR="00364A53">
          <w:rPr>
            <w:noProof/>
            <w:webHidden/>
          </w:rPr>
          <w:instrText xml:space="preserve"> PAGEREF _Toc299697219 \h </w:instrText>
        </w:r>
        <w:r>
          <w:rPr>
            <w:noProof/>
            <w:webHidden/>
          </w:rPr>
        </w:r>
        <w:r>
          <w:rPr>
            <w:noProof/>
            <w:webHidden/>
          </w:rPr>
          <w:fldChar w:fldCharType="separate"/>
        </w:r>
        <w:r w:rsidR="001257B8">
          <w:rPr>
            <w:noProof/>
            <w:webHidden/>
          </w:rPr>
          <w:t>14</w:t>
        </w:r>
        <w:r>
          <w:rPr>
            <w:noProof/>
            <w:webHidden/>
          </w:rPr>
          <w:fldChar w:fldCharType="end"/>
        </w:r>
      </w:hyperlink>
    </w:p>
    <w:p w:rsidR="00364A53" w:rsidRDefault="0053001B">
      <w:pPr>
        <w:pStyle w:val="TOC2"/>
        <w:rPr>
          <w:smallCaps w:val="0"/>
          <w:noProof/>
          <w:sz w:val="22"/>
          <w:szCs w:val="22"/>
          <w:lang w:val="en-GB"/>
        </w:rPr>
      </w:pPr>
      <w:hyperlink w:anchor="_Toc299697220" w:history="1">
        <w:r w:rsidR="00364A53" w:rsidRPr="00024455">
          <w:rPr>
            <w:rStyle w:val="Hyperlink"/>
            <w:noProof/>
          </w:rPr>
          <w:t>3.3</w:t>
        </w:r>
        <w:r w:rsidR="00364A53">
          <w:rPr>
            <w:smallCaps w:val="0"/>
            <w:noProof/>
            <w:sz w:val="22"/>
            <w:szCs w:val="22"/>
            <w:lang w:val="en-GB"/>
          </w:rPr>
          <w:tab/>
        </w:r>
        <w:r w:rsidR="00364A53" w:rsidRPr="00024455">
          <w:rPr>
            <w:rStyle w:val="Hyperlink"/>
            <w:noProof/>
          </w:rPr>
          <w:t>Attendance requirements</w:t>
        </w:r>
        <w:r w:rsidR="00364A53">
          <w:rPr>
            <w:noProof/>
            <w:webHidden/>
          </w:rPr>
          <w:tab/>
        </w:r>
        <w:r>
          <w:rPr>
            <w:noProof/>
            <w:webHidden/>
          </w:rPr>
          <w:fldChar w:fldCharType="begin"/>
        </w:r>
        <w:r w:rsidR="00364A53">
          <w:rPr>
            <w:noProof/>
            <w:webHidden/>
          </w:rPr>
          <w:instrText xml:space="preserve"> PAGEREF _Toc299697220 \h </w:instrText>
        </w:r>
        <w:r>
          <w:rPr>
            <w:noProof/>
            <w:webHidden/>
          </w:rPr>
        </w:r>
        <w:r>
          <w:rPr>
            <w:noProof/>
            <w:webHidden/>
          </w:rPr>
          <w:fldChar w:fldCharType="separate"/>
        </w:r>
        <w:r w:rsidR="001257B8">
          <w:rPr>
            <w:noProof/>
            <w:webHidden/>
          </w:rPr>
          <w:t>14</w:t>
        </w:r>
        <w:r>
          <w:rPr>
            <w:noProof/>
            <w:webHidden/>
          </w:rPr>
          <w:fldChar w:fldCharType="end"/>
        </w:r>
      </w:hyperlink>
    </w:p>
    <w:p w:rsidR="00364A53" w:rsidRDefault="0053001B">
      <w:pPr>
        <w:pStyle w:val="TOC2"/>
        <w:rPr>
          <w:smallCaps w:val="0"/>
          <w:noProof/>
          <w:sz w:val="22"/>
          <w:szCs w:val="22"/>
          <w:lang w:val="en-GB"/>
        </w:rPr>
      </w:pPr>
      <w:hyperlink w:anchor="_Toc299697221" w:history="1">
        <w:r w:rsidR="00364A53" w:rsidRPr="00024455">
          <w:rPr>
            <w:rStyle w:val="Hyperlink"/>
            <w:noProof/>
          </w:rPr>
          <w:t>3.4</w:t>
        </w:r>
        <w:r w:rsidR="00364A53">
          <w:rPr>
            <w:smallCaps w:val="0"/>
            <w:noProof/>
            <w:sz w:val="22"/>
            <w:szCs w:val="22"/>
            <w:lang w:val="en-GB"/>
          </w:rPr>
          <w:tab/>
        </w:r>
        <w:r w:rsidR="00364A53" w:rsidRPr="00024455">
          <w:rPr>
            <w:rStyle w:val="Hyperlink"/>
            <w:noProof/>
          </w:rPr>
          <w:t>Notification of absence</w:t>
        </w:r>
        <w:r w:rsidR="00364A53">
          <w:rPr>
            <w:noProof/>
            <w:webHidden/>
          </w:rPr>
          <w:tab/>
        </w:r>
        <w:r>
          <w:rPr>
            <w:noProof/>
            <w:webHidden/>
          </w:rPr>
          <w:fldChar w:fldCharType="begin"/>
        </w:r>
        <w:r w:rsidR="00364A53">
          <w:rPr>
            <w:noProof/>
            <w:webHidden/>
          </w:rPr>
          <w:instrText xml:space="preserve"> PAGEREF _Toc299697221 \h </w:instrText>
        </w:r>
        <w:r>
          <w:rPr>
            <w:noProof/>
            <w:webHidden/>
          </w:rPr>
        </w:r>
        <w:r>
          <w:rPr>
            <w:noProof/>
            <w:webHidden/>
          </w:rPr>
          <w:fldChar w:fldCharType="separate"/>
        </w:r>
        <w:r w:rsidR="001257B8">
          <w:rPr>
            <w:noProof/>
            <w:webHidden/>
          </w:rPr>
          <w:t>16</w:t>
        </w:r>
        <w:r>
          <w:rPr>
            <w:noProof/>
            <w:webHidden/>
          </w:rPr>
          <w:fldChar w:fldCharType="end"/>
        </w:r>
      </w:hyperlink>
    </w:p>
    <w:p w:rsidR="00364A53" w:rsidRDefault="0053001B">
      <w:pPr>
        <w:pStyle w:val="TOC2"/>
        <w:rPr>
          <w:smallCaps w:val="0"/>
          <w:noProof/>
          <w:sz w:val="22"/>
          <w:szCs w:val="22"/>
          <w:lang w:val="en-GB"/>
        </w:rPr>
      </w:pPr>
      <w:hyperlink w:anchor="_Toc299697222" w:history="1">
        <w:r w:rsidR="00364A53" w:rsidRPr="00024455">
          <w:rPr>
            <w:rStyle w:val="Hyperlink"/>
            <w:noProof/>
          </w:rPr>
          <w:t>3.5</w:t>
        </w:r>
        <w:r w:rsidR="00364A53">
          <w:rPr>
            <w:smallCaps w:val="0"/>
            <w:noProof/>
            <w:sz w:val="22"/>
            <w:szCs w:val="22"/>
            <w:lang w:val="en-GB"/>
          </w:rPr>
          <w:tab/>
        </w:r>
        <w:r w:rsidR="00364A53" w:rsidRPr="00024455">
          <w:rPr>
            <w:rStyle w:val="Hyperlink"/>
            <w:noProof/>
          </w:rPr>
          <w:t>Consequences of failing to attend</w:t>
        </w:r>
        <w:r w:rsidR="00364A53">
          <w:rPr>
            <w:noProof/>
            <w:webHidden/>
          </w:rPr>
          <w:tab/>
        </w:r>
        <w:r>
          <w:rPr>
            <w:noProof/>
            <w:webHidden/>
          </w:rPr>
          <w:fldChar w:fldCharType="begin"/>
        </w:r>
        <w:r w:rsidR="00364A53">
          <w:rPr>
            <w:noProof/>
            <w:webHidden/>
          </w:rPr>
          <w:instrText xml:space="preserve"> PAGEREF _Toc299697222 \h </w:instrText>
        </w:r>
        <w:r>
          <w:rPr>
            <w:noProof/>
            <w:webHidden/>
          </w:rPr>
        </w:r>
        <w:r>
          <w:rPr>
            <w:noProof/>
            <w:webHidden/>
          </w:rPr>
          <w:fldChar w:fldCharType="separate"/>
        </w:r>
        <w:r w:rsidR="001257B8">
          <w:rPr>
            <w:noProof/>
            <w:webHidden/>
          </w:rPr>
          <w:t>17</w:t>
        </w:r>
        <w:r>
          <w:rPr>
            <w:noProof/>
            <w:webHidden/>
          </w:rPr>
          <w:fldChar w:fldCharType="end"/>
        </w:r>
      </w:hyperlink>
    </w:p>
    <w:p w:rsidR="00364A53" w:rsidRDefault="0053001B">
      <w:pPr>
        <w:pStyle w:val="TOC2"/>
        <w:rPr>
          <w:smallCaps w:val="0"/>
          <w:noProof/>
          <w:sz w:val="22"/>
          <w:szCs w:val="22"/>
          <w:lang w:val="en-GB"/>
        </w:rPr>
      </w:pPr>
      <w:hyperlink w:anchor="_Toc299697223" w:history="1">
        <w:r w:rsidR="00364A53" w:rsidRPr="00024455">
          <w:rPr>
            <w:rStyle w:val="Hyperlink"/>
            <w:noProof/>
          </w:rPr>
          <w:t>3.6</w:t>
        </w:r>
        <w:r w:rsidR="00364A53">
          <w:rPr>
            <w:smallCaps w:val="0"/>
            <w:noProof/>
            <w:sz w:val="22"/>
            <w:szCs w:val="22"/>
            <w:lang w:val="en-GB"/>
          </w:rPr>
          <w:tab/>
        </w:r>
        <w:r w:rsidR="00364A53" w:rsidRPr="00024455">
          <w:rPr>
            <w:rStyle w:val="Hyperlink"/>
            <w:noProof/>
          </w:rPr>
          <w:t>Meetings</w:t>
        </w:r>
        <w:r w:rsidR="00364A53">
          <w:rPr>
            <w:noProof/>
            <w:webHidden/>
          </w:rPr>
          <w:tab/>
        </w:r>
        <w:r>
          <w:rPr>
            <w:noProof/>
            <w:webHidden/>
          </w:rPr>
          <w:fldChar w:fldCharType="begin"/>
        </w:r>
        <w:r w:rsidR="00364A53">
          <w:rPr>
            <w:noProof/>
            <w:webHidden/>
          </w:rPr>
          <w:instrText xml:space="preserve"> PAGEREF _Toc299697223 \h </w:instrText>
        </w:r>
        <w:r>
          <w:rPr>
            <w:noProof/>
            <w:webHidden/>
          </w:rPr>
        </w:r>
        <w:r>
          <w:rPr>
            <w:noProof/>
            <w:webHidden/>
          </w:rPr>
          <w:fldChar w:fldCharType="separate"/>
        </w:r>
        <w:r w:rsidR="001257B8">
          <w:rPr>
            <w:noProof/>
            <w:webHidden/>
          </w:rPr>
          <w:t>17</w:t>
        </w:r>
        <w:r>
          <w:rPr>
            <w:noProof/>
            <w:webHidden/>
          </w:rPr>
          <w:fldChar w:fldCharType="end"/>
        </w:r>
      </w:hyperlink>
    </w:p>
    <w:p w:rsidR="00364A53" w:rsidRDefault="0053001B">
      <w:pPr>
        <w:pStyle w:val="TOC2"/>
        <w:rPr>
          <w:smallCaps w:val="0"/>
          <w:noProof/>
          <w:sz w:val="22"/>
          <w:szCs w:val="22"/>
          <w:lang w:val="en-GB"/>
        </w:rPr>
      </w:pPr>
      <w:hyperlink w:anchor="_Toc299697224" w:history="1">
        <w:r w:rsidR="00364A53" w:rsidRPr="00024455">
          <w:rPr>
            <w:rStyle w:val="Hyperlink"/>
            <w:noProof/>
          </w:rPr>
          <w:t>3.7</w:t>
        </w:r>
        <w:r w:rsidR="00364A53">
          <w:rPr>
            <w:smallCaps w:val="0"/>
            <w:noProof/>
            <w:sz w:val="22"/>
            <w:szCs w:val="22"/>
            <w:lang w:val="en-GB"/>
          </w:rPr>
          <w:tab/>
        </w:r>
        <w:r w:rsidR="00364A53" w:rsidRPr="00024455">
          <w:rPr>
            <w:rStyle w:val="Hyperlink"/>
            <w:noProof/>
          </w:rPr>
          <w:t>Disciplinary action</w:t>
        </w:r>
        <w:r w:rsidR="00364A53">
          <w:rPr>
            <w:noProof/>
            <w:webHidden/>
          </w:rPr>
          <w:tab/>
        </w:r>
        <w:r>
          <w:rPr>
            <w:noProof/>
            <w:webHidden/>
          </w:rPr>
          <w:fldChar w:fldCharType="begin"/>
        </w:r>
        <w:r w:rsidR="00364A53">
          <w:rPr>
            <w:noProof/>
            <w:webHidden/>
          </w:rPr>
          <w:instrText xml:space="preserve"> PAGEREF _Toc299697224 \h </w:instrText>
        </w:r>
        <w:r>
          <w:rPr>
            <w:noProof/>
            <w:webHidden/>
          </w:rPr>
        </w:r>
        <w:r>
          <w:rPr>
            <w:noProof/>
            <w:webHidden/>
          </w:rPr>
          <w:fldChar w:fldCharType="separate"/>
        </w:r>
        <w:r w:rsidR="001257B8">
          <w:rPr>
            <w:noProof/>
            <w:webHidden/>
          </w:rPr>
          <w:t>18</w:t>
        </w:r>
        <w:r>
          <w:rPr>
            <w:noProof/>
            <w:webHidden/>
          </w:rPr>
          <w:fldChar w:fldCharType="end"/>
        </w:r>
      </w:hyperlink>
    </w:p>
    <w:p w:rsidR="00364A53" w:rsidRDefault="0053001B">
      <w:pPr>
        <w:pStyle w:val="TOC2"/>
        <w:rPr>
          <w:smallCaps w:val="0"/>
          <w:noProof/>
          <w:sz w:val="22"/>
          <w:szCs w:val="22"/>
          <w:lang w:val="en-GB"/>
        </w:rPr>
      </w:pPr>
      <w:hyperlink w:anchor="_Toc299697225" w:history="1">
        <w:r w:rsidR="00364A53" w:rsidRPr="00024455">
          <w:rPr>
            <w:rStyle w:val="Hyperlink"/>
            <w:noProof/>
          </w:rPr>
          <w:t>3.8</w:t>
        </w:r>
        <w:r w:rsidR="00364A53">
          <w:rPr>
            <w:smallCaps w:val="0"/>
            <w:noProof/>
            <w:sz w:val="22"/>
            <w:szCs w:val="22"/>
            <w:lang w:val="en-GB"/>
          </w:rPr>
          <w:tab/>
        </w:r>
        <w:r w:rsidR="00364A53" w:rsidRPr="00024455">
          <w:rPr>
            <w:rStyle w:val="Hyperlink"/>
            <w:noProof/>
          </w:rPr>
          <w:t>Withdrawal of visa</w:t>
        </w:r>
        <w:r w:rsidR="00364A53">
          <w:rPr>
            <w:noProof/>
            <w:webHidden/>
          </w:rPr>
          <w:tab/>
        </w:r>
        <w:r>
          <w:rPr>
            <w:noProof/>
            <w:webHidden/>
          </w:rPr>
          <w:fldChar w:fldCharType="begin"/>
        </w:r>
        <w:r w:rsidR="00364A53">
          <w:rPr>
            <w:noProof/>
            <w:webHidden/>
          </w:rPr>
          <w:instrText xml:space="preserve"> PAGEREF _Toc299697225 \h </w:instrText>
        </w:r>
        <w:r>
          <w:rPr>
            <w:noProof/>
            <w:webHidden/>
          </w:rPr>
        </w:r>
        <w:r>
          <w:rPr>
            <w:noProof/>
            <w:webHidden/>
          </w:rPr>
          <w:fldChar w:fldCharType="separate"/>
        </w:r>
        <w:r w:rsidR="001257B8">
          <w:rPr>
            <w:noProof/>
            <w:webHidden/>
          </w:rPr>
          <w:t>18</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26" w:history="1">
        <w:r w:rsidR="00364A53" w:rsidRPr="00024455">
          <w:rPr>
            <w:rStyle w:val="Hyperlink"/>
            <w:noProof/>
          </w:rPr>
          <w:t>4</w:t>
        </w:r>
        <w:r w:rsidR="00364A53">
          <w:rPr>
            <w:b w:val="0"/>
            <w:bCs w:val="0"/>
            <w:caps w:val="0"/>
            <w:noProof/>
            <w:sz w:val="22"/>
            <w:szCs w:val="22"/>
            <w:lang w:val="en-GB"/>
          </w:rPr>
          <w:tab/>
        </w:r>
        <w:r w:rsidR="00364A53" w:rsidRPr="00024455">
          <w:rPr>
            <w:rStyle w:val="Hyperlink"/>
            <w:noProof/>
          </w:rPr>
          <w:t>Degree Structure</w:t>
        </w:r>
        <w:r w:rsidR="00364A53">
          <w:rPr>
            <w:noProof/>
            <w:webHidden/>
          </w:rPr>
          <w:tab/>
        </w:r>
        <w:r>
          <w:rPr>
            <w:noProof/>
            <w:webHidden/>
          </w:rPr>
          <w:fldChar w:fldCharType="begin"/>
        </w:r>
        <w:r w:rsidR="00364A53">
          <w:rPr>
            <w:noProof/>
            <w:webHidden/>
          </w:rPr>
          <w:instrText xml:space="preserve"> PAGEREF _Toc299697226 \h </w:instrText>
        </w:r>
        <w:r>
          <w:rPr>
            <w:noProof/>
            <w:webHidden/>
          </w:rPr>
        </w:r>
        <w:r>
          <w:rPr>
            <w:noProof/>
            <w:webHidden/>
          </w:rPr>
          <w:fldChar w:fldCharType="separate"/>
        </w:r>
        <w:r w:rsidR="001257B8">
          <w:rPr>
            <w:noProof/>
            <w:webHidden/>
          </w:rPr>
          <w:t>18</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27" w:history="1">
        <w:r w:rsidR="00364A53" w:rsidRPr="00024455">
          <w:rPr>
            <w:rStyle w:val="Hyperlink"/>
            <w:noProof/>
          </w:rPr>
          <w:t>5</w:t>
        </w:r>
        <w:r w:rsidR="00364A53">
          <w:rPr>
            <w:b w:val="0"/>
            <w:bCs w:val="0"/>
            <w:caps w:val="0"/>
            <w:noProof/>
            <w:sz w:val="22"/>
            <w:szCs w:val="22"/>
            <w:lang w:val="en-GB"/>
          </w:rPr>
          <w:tab/>
        </w:r>
        <w:r w:rsidR="00364A53" w:rsidRPr="00024455">
          <w:rPr>
            <w:rStyle w:val="Hyperlink"/>
            <w:noProof/>
          </w:rPr>
          <w:t>Facilities</w:t>
        </w:r>
        <w:r w:rsidR="00364A53">
          <w:rPr>
            <w:noProof/>
            <w:webHidden/>
          </w:rPr>
          <w:tab/>
        </w:r>
        <w:r>
          <w:rPr>
            <w:noProof/>
            <w:webHidden/>
          </w:rPr>
          <w:fldChar w:fldCharType="begin"/>
        </w:r>
        <w:r w:rsidR="00364A53">
          <w:rPr>
            <w:noProof/>
            <w:webHidden/>
          </w:rPr>
          <w:instrText xml:space="preserve"> PAGEREF _Toc299697227 \h </w:instrText>
        </w:r>
        <w:r>
          <w:rPr>
            <w:noProof/>
            <w:webHidden/>
          </w:rPr>
        </w:r>
        <w:r>
          <w:rPr>
            <w:noProof/>
            <w:webHidden/>
          </w:rPr>
          <w:fldChar w:fldCharType="separate"/>
        </w:r>
        <w:r w:rsidR="001257B8">
          <w:rPr>
            <w:noProof/>
            <w:webHidden/>
          </w:rPr>
          <w:t>19</w:t>
        </w:r>
        <w:r>
          <w:rPr>
            <w:noProof/>
            <w:webHidden/>
          </w:rPr>
          <w:fldChar w:fldCharType="end"/>
        </w:r>
      </w:hyperlink>
    </w:p>
    <w:p w:rsidR="00364A53" w:rsidRDefault="0053001B">
      <w:pPr>
        <w:pStyle w:val="TOC2"/>
        <w:rPr>
          <w:smallCaps w:val="0"/>
          <w:noProof/>
          <w:sz w:val="22"/>
          <w:szCs w:val="22"/>
          <w:lang w:val="en-GB"/>
        </w:rPr>
      </w:pPr>
      <w:hyperlink w:anchor="_Toc299697228" w:history="1">
        <w:r w:rsidR="00364A53" w:rsidRPr="00024455">
          <w:rPr>
            <w:rStyle w:val="Hyperlink"/>
            <w:noProof/>
          </w:rPr>
          <w:t>5.1</w:t>
        </w:r>
        <w:r w:rsidR="00364A53">
          <w:rPr>
            <w:smallCaps w:val="0"/>
            <w:noProof/>
            <w:sz w:val="22"/>
            <w:szCs w:val="22"/>
            <w:lang w:val="en-GB"/>
          </w:rPr>
          <w:tab/>
        </w:r>
        <w:r w:rsidR="00364A53" w:rsidRPr="00024455">
          <w:rPr>
            <w:rStyle w:val="Hyperlink"/>
            <w:noProof/>
          </w:rPr>
          <w:t>Libraries</w:t>
        </w:r>
        <w:r w:rsidR="00364A53">
          <w:rPr>
            <w:noProof/>
            <w:webHidden/>
          </w:rPr>
          <w:tab/>
        </w:r>
        <w:r>
          <w:rPr>
            <w:noProof/>
            <w:webHidden/>
          </w:rPr>
          <w:fldChar w:fldCharType="begin"/>
        </w:r>
        <w:r w:rsidR="00364A53">
          <w:rPr>
            <w:noProof/>
            <w:webHidden/>
          </w:rPr>
          <w:instrText xml:space="preserve"> PAGEREF _Toc299697228 \h </w:instrText>
        </w:r>
        <w:r>
          <w:rPr>
            <w:noProof/>
            <w:webHidden/>
          </w:rPr>
        </w:r>
        <w:r>
          <w:rPr>
            <w:noProof/>
            <w:webHidden/>
          </w:rPr>
          <w:fldChar w:fldCharType="separate"/>
        </w:r>
        <w:r w:rsidR="001257B8">
          <w:rPr>
            <w:noProof/>
            <w:webHidden/>
          </w:rPr>
          <w:t>19</w:t>
        </w:r>
        <w:r>
          <w:rPr>
            <w:noProof/>
            <w:webHidden/>
          </w:rPr>
          <w:fldChar w:fldCharType="end"/>
        </w:r>
      </w:hyperlink>
    </w:p>
    <w:p w:rsidR="00364A53" w:rsidRDefault="0053001B">
      <w:pPr>
        <w:pStyle w:val="TOC2"/>
        <w:rPr>
          <w:smallCaps w:val="0"/>
          <w:noProof/>
          <w:sz w:val="22"/>
          <w:szCs w:val="22"/>
          <w:lang w:val="en-GB"/>
        </w:rPr>
      </w:pPr>
      <w:hyperlink w:anchor="_Toc299697229" w:history="1">
        <w:r w:rsidR="00364A53" w:rsidRPr="00024455">
          <w:rPr>
            <w:rStyle w:val="Hyperlink"/>
            <w:noProof/>
          </w:rPr>
          <w:t>5.2</w:t>
        </w:r>
        <w:r w:rsidR="00364A53">
          <w:rPr>
            <w:smallCaps w:val="0"/>
            <w:noProof/>
            <w:sz w:val="22"/>
            <w:szCs w:val="22"/>
            <w:lang w:val="en-GB"/>
          </w:rPr>
          <w:tab/>
        </w:r>
        <w:r w:rsidR="00364A53" w:rsidRPr="00024455">
          <w:rPr>
            <w:rStyle w:val="Hyperlink"/>
            <w:noProof/>
          </w:rPr>
          <w:t>Photocopying, printing and computing</w:t>
        </w:r>
        <w:r w:rsidR="00364A53">
          <w:rPr>
            <w:noProof/>
            <w:webHidden/>
          </w:rPr>
          <w:tab/>
        </w:r>
        <w:r>
          <w:rPr>
            <w:noProof/>
            <w:webHidden/>
          </w:rPr>
          <w:fldChar w:fldCharType="begin"/>
        </w:r>
        <w:r w:rsidR="00364A53">
          <w:rPr>
            <w:noProof/>
            <w:webHidden/>
          </w:rPr>
          <w:instrText xml:space="preserve"> PAGEREF _Toc299697229 \h </w:instrText>
        </w:r>
        <w:r>
          <w:rPr>
            <w:noProof/>
            <w:webHidden/>
          </w:rPr>
        </w:r>
        <w:r>
          <w:rPr>
            <w:noProof/>
            <w:webHidden/>
          </w:rPr>
          <w:fldChar w:fldCharType="separate"/>
        </w:r>
        <w:r w:rsidR="001257B8">
          <w:rPr>
            <w:noProof/>
            <w:webHidden/>
          </w:rPr>
          <w:t>21</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30" w:history="1">
        <w:r w:rsidR="00364A53" w:rsidRPr="00024455">
          <w:rPr>
            <w:rStyle w:val="Hyperlink"/>
            <w:noProof/>
          </w:rPr>
          <w:t>6</w:t>
        </w:r>
        <w:r w:rsidR="00364A53">
          <w:rPr>
            <w:b w:val="0"/>
            <w:bCs w:val="0"/>
            <w:caps w:val="0"/>
            <w:noProof/>
            <w:sz w:val="22"/>
            <w:szCs w:val="22"/>
            <w:lang w:val="en-GB"/>
          </w:rPr>
          <w:tab/>
        </w:r>
        <w:r w:rsidR="00364A53" w:rsidRPr="00024455">
          <w:rPr>
            <w:rStyle w:val="Hyperlink"/>
            <w:noProof/>
          </w:rPr>
          <w:t>Coursework Essays and Dissertation</w:t>
        </w:r>
        <w:r w:rsidR="00364A53">
          <w:rPr>
            <w:noProof/>
            <w:webHidden/>
          </w:rPr>
          <w:tab/>
        </w:r>
        <w:r>
          <w:rPr>
            <w:noProof/>
            <w:webHidden/>
          </w:rPr>
          <w:fldChar w:fldCharType="begin"/>
        </w:r>
        <w:r w:rsidR="00364A53">
          <w:rPr>
            <w:noProof/>
            <w:webHidden/>
          </w:rPr>
          <w:instrText xml:space="preserve"> PAGEREF _Toc299697230 \h </w:instrText>
        </w:r>
        <w:r>
          <w:rPr>
            <w:noProof/>
            <w:webHidden/>
          </w:rPr>
        </w:r>
        <w:r>
          <w:rPr>
            <w:noProof/>
            <w:webHidden/>
          </w:rPr>
          <w:fldChar w:fldCharType="separate"/>
        </w:r>
        <w:r w:rsidR="001257B8">
          <w:rPr>
            <w:noProof/>
            <w:webHidden/>
          </w:rPr>
          <w:t>22</w:t>
        </w:r>
        <w:r>
          <w:rPr>
            <w:noProof/>
            <w:webHidden/>
          </w:rPr>
          <w:fldChar w:fldCharType="end"/>
        </w:r>
      </w:hyperlink>
    </w:p>
    <w:p w:rsidR="00364A53" w:rsidRDefault="0053001B">
      <w:pPr>
        <w:pStyle w:val="TOC2"/>
        <w:rPr>
          <w:smallCaps w:val="0"/>
          <w:noProof/>
          <w:sz w:val="22"/>
          <w:szCs w:val="22"/>
          <w:lang w:val="en-GB"/>
        </w:rPr>
      </w:pPr>
      <w:hyperlink w:anchor="_Toc299697231" w:history="1">
        <w:r w:rsidR="00364A53" w:rsidRPr="00024455">
          <w:rPr>
            <w:rStyle w:val="Hyperlink"/>
            <w:noProof/>
          </w:rPr>
          <w:t>6.1</w:t>
        </w:r>
        <w:r w:rsidR="00364A53">
          <w:rPr>
            <w:smallCaps w:val="0"/>
            <w:noProof/>
            <w:sz w:val="22"/>
            <w:szCs w:val="22"/>
            <w:lang w:val="en-GB"/>
          </w:rPr>
          <w:tab/>
        </w:r>
        <w:r w:rsidR="00364A53" w:rsidRPr="00024455">
          <w:rPr>
            <w:rStyle w:val="Hyperlink"/>
            <w:noProof/>
          </w:rPr>
          <w:t>Coursework essay</w:t>
        </w:r>
        <w:r w:rsidR="00364A53">
          <w:rPr>
            <w:noProof/>
            <w:webHidden/>
          </w:rPr>
          <w:tab/>
        </w:r>
      </w:hyperlink>
      <w:r w:rsidR="004734B9">
        <w:t>23</w:t>
      </w:r>
    </w:p>
    <w:p w:rsidR="00364A53" w:rsidRDefault="0053001B">
      <w:pPr>
        <w:pStyle w:val="TOC2"/>
        <w:rPr>
          <w:smallCaps w:val="0"/>
          <w:noProof/>
          <w:sz w:val="22"/>
          <w:szCs w:val="22"/>
          <w:lang w:val="en-GB"/>
        </w:rPr>
      </w:pPr>
      <w:hyperlink w:anchor="_Toc299697232" w:history="1">
        <w:r w:rsidR="00364A53" w:rsidRPr="00024455">
          <w:rPr>
            <w:rStyle w:val="Hyperlink"/>
            <w:noProof/>
          </w:rPr>
          <w:t>6.2</w:t>
        </w:r>
        <w:r w:rsidR="00364A53">
          <w:rPr>
            <w:smallCaps w:val="0"/>
            <w:noProof/>
            <w:sz w:val="22"/>
            <w:szCs w:val="22"/>
            <w:lang w:val="en-GB"/>
          </w:rPr>
          <w:tab/>
        </w:r>
        <w:r w:rsidR="00364A53" w:rsidRPr="00024455">
          <w:rPr>
            <w:rStyle w:val="Hyperlink"/>
            <w:noProof/>
          </w:rPr>
          <w:t>The dissertation</w:t>
        </w:r>
        <w:r w:rsidR="00364A53">
          <w:rPr>
            <w:noProof/>
            <w:webHidden/>
          </w:rPr>
          <w:tab/>
        </w:r>
      </w:hyperlink>
      <w:r w:rsidR="004734B9">
        <w:t>23</w:t>
      </w:r>
    </w:p>
    <w:p w:rsidR="00364A53" w:rsidRDefault="0053001B">
      <w:pPr>
        <w:pStyle w:val="TOC2"/>
        <w:rPr>
          <w:smallCaps w:val="0"/>
          <w:noProof/>
          <w:sz w:val="22"/>
          <w:szCs w:val="22"/>
          <w:lang w:val="en-GB"/>
        </w:rPr>
      </w:pPr>
      <w:hyperlink w:anchor="_Toc299697233" w:history="1">
        <w:r w:rsidR="00364A53" w:rsidRPr="00024455">
          <w:rPr>
            <w:rStyle w:val="Hyperlink"/>
            <w:noProof/>
          </w:rPr>
          <w:t>6.3</w:t>
        </w:r>
        <w:r w:rsidR="00364A53">
          <w:rPr>
            <w:smallCaps w:val="0"/>
            <w:noProof/>
            <w:sz w:val="22"/>
            <w:szCs w:val="22"/>
            <w:lang w:val="en-GB"/>
          </w:rPr>
          <w:tab/>
        </w:r>
        <w:r w:rsidR="00364A53" w:rsidRPr="00024455">
          <w:rPr>
            <w:rStyle w:val="Hyperlink"/>
            <w:noProof/>
          </w:rPr>
          <w:t>Choice of dissertation topic</w:t>
        </w:r>
        <w:r w:rsidR="00364A53">
          <w:rPr>
            <w:noProof/>
            <w:webHidden/>
          </w:rPr>
          <w:tab/>
        </w:r>
      </w:hyperlink>
      <w:r w:rsidR="004734B9">
        <w:t>23</w:t>
      </w:r>
    </w:p>
    <w:p w:rsidR="00364A53" w:rsidRDefault="0053001B">
      <w:pPr>
        <w:pStyle w:val="TOC2"/>
        <w:rPr>
          <w:smallCaps w:val="0"/>
          <w:noProof/>
          <w:sz w:val="22"/>
          <w:szCs w:val="22"/>
          <w:lang w:val="en-GB"/>
        </w:rPr>
      </w:pPr>
      <w:hyperlink w:anchor="_Toc299697234" w:history="1">
        <w:r w:rsidR="00364A53" w:rsidRPr="00024455">
          <w:rPr>
            <w:rStyle w:val="Hyperlink"/>
            <w:noProof/>
          </w:rPr>
          <w:t>6.4</w:t>
        </w:r>
        <w:r w:rsidR="00364A53">
          <w:rPr>
            <w:smallCaps w:val="0"/>
            <w:noProof/>
            <w:sz w:val="22"/>
            <w:szCs w:val="22"/>
            <w:lang w:val="en-GB"/>
          </w:rPr>
          <w:tab/>
        </w:r>
        <w:r w:rsidR="00364A53" w:rsidRPr="00024455">
          <w:rPr>
            <w:rStyle w:val="Hyperlink"/>
            <w:noProof/>
          </w:rPr>
          <w:t>The dissertation supervisor</w:t>
        </w:r>
        <w:r w:rsidR="00364A53">
          <w:rPr>
            <w:noProof/>
            <w:webHidden/>
          </w:rPr>
          <w:tab/>
        </w:r>
      </w:hyperlink>
      <w:r w:rsidR="004734B9">
        <w:t>24</w:t>
      </w:r>
    </w:p>
    <w:p w:rsidR="00364A53" w:rsidRDefault="0053001B">
      <w:pPr>
        <w:pStyle w:val="TOC2"/>
        <w:rPr>
          <w:smallCaps w:val="0"/>
          <w:noProof/>
          <w:sz w:val="22"/>
          <w:szCs w:val="22"/>
          <w:lang w:val="en-GB"/>
        </w:rPr>
      </w:pPr>
      <w:hyperlink w:anchor="_Toc299697235" w:history="1">
        <w:r w:rsidR="00364A53" w:rsidRPr="00024455">
          <w:rPr>
            <w:rStyle w:val="Hyperlink"/>
            <w:noProof/>
          </w:rPr>
          <w:t>6.5</w:t>
        </w:r>
        <w:r w:rsidR="00364A53">
          <w:rPr>
            <w:smallCaps w:val="0"/>
            <w:noProof/>
            <w:sz w:val="22"/>
            <w:szCs w:val="22"/>
            <w:lang w:val="en-GB"/>
          </w:rPr>
          <w:tab/>
        </w:r>
        <w:r w:rsidR="00364A53" w:rsidRPr="00024455">
          <w:rPr>
            <w:rStyle w:val="Hyperlink"/>
            <w:noProof/>
          </w:rPr>
          <w:t>Content of dissertation</w:t>
        </w:r>
        <w:r w:rsidR="00364A53">
          <w:rPr>
            <w:noProof/>
            <w:webHidden/>
          </w:rPr>
          <w:tab/>
        </w:r>
      </w:hyperlink>
      <w:r w:rsidR="004734B9">
        <w:t>24</w:t>
      </w:r>
    </w:p>
    <w:p w:rsidR="00364A53" w:rsidRDefault="0053001B">
      <w:pPr>
        <w:pStyle w:val="TOC2"/>
        <w:rPr>
          <w:smallCaps w:val="0"/>
          <w:noProof/>
          <w:sz w:val="22"/>
          <w:szCs w:val="22"/>
          <w:lang w:val="en-GB"/>
        </w:rPr>
      </w:pPr>
      <w:hyperlink w:anchor="_Toc299697236" w:history="1">
        <w:r w:rsidR="00364A53" w:rsidRPr="00024455">
          <w:rPr>
            <w:rStyle w:val="Hyperlink"/>
            <w:noProof/>
          </w:rPr>
          <w:t>6.6</w:t>
        </w:r>
        <w:r w:rsidR="00364A53">
          <w:rPr>
            <w:smallCaps w:val="0"/>
            <w:noProof/>
            <w:sz w:val="22"/>
            <w:szCs w:val="22"/>
            <w:lang w:val="en-GB"/>
          </w:rPr>
          <w:tab/>
        </w:r>
        <w:r w:rsidR="00364A53" w:rsidRPr="00024455">
          <w:rPr>
            <w:rStyle w:val="Hyperlink"/>
            <w:noProof/>
          </w:rPr>
          <w:t>Presentation</w:t>
        </w:r>
        <w:r w:rsidR="00364A53">
          <w:rPr>
            <w:noProof/>
            <w:webHidden/>
          </w:rPr>
          <w:tab/>
        </w:r>
      </w:hyperlink>
      <w:r w:rsidR="004734B9">
        <w:t>24</w:t>
      </w:r>
    </w:p>
    <w:p w:rsidR="00364A53" w:rsidRDefault="0053001B">
      <w:pPr>
        <w:pStyle w:val="TOC2"/>
        <w:rPr>
          <w:smallCaps w:val="0"/>
          <w:noProof/>
          <w:sz w:val="22"/>
          <w:szCs w:val="22"/>
          <w:lang w:val="en-GB"/>
        </w:rPr>
      </w:pPr>
      <w:hyperlink w:anchor="_Toc299697237" w:history="1">
        <w:r w:rsidR="00364A53" w:rsidRPr="00024455">
          <w:rPr>
            <w:rStyle w:val="Hyperlink"/>
            <w:noProof/>
          </w:rPr>
          <w:t>6.7</w:t>
        </w:r>
        <w:r w:rsidR="00364A53">
          <w:rPr>
            <w:smallCaps w:val="0"/>
            <w:noProof/>
            <w:sz w:val="22"/>
            <w:szCs w:val="22"/>
            <w:lang w:val="en-GB"/>
          </w:rPr>
          <w:tab/>
        </w:r>
        <w:r w:rsidR="00364A53" w:rsidRPr="00024455">
          <w:rPr>
            <w:rStyle w:val="Hyperlink"/>
            <w:noProof/>
          </w:rPr>
          <w:t>Referencing</w:t>
        </w:r>
        <w:r w:rsidR="00364A53">
          <w:rPr>
            <w:noProof/>
            <w:webHidden/>
          </w:rPr>
          <w:tab/>
        </w:r>
      </w:hyperlink>
      <w:r w:rsidR="004734B9">
        <w:t>25</w:t>
      </w:r>
    </w:p>
    <w:p w:rsidR="00364A53" w:rsidRDefault="0053001B">
      <w:pPr>
        <w:pStyle w:val="TOC2"/>
        <w:rPr>
          <w:smallCaps w:val="0"/>
          <w:noProof/>
          <w:sz w:val="22"/>
          <w:szCs w:val="22"/>
          <w:lang w:val="en-GB"/>
        </w:rPr>
      </w:pPr>
      <w:hyperlink w:anchor="_Toc299697238" w:history="1">
        <w:r w:rsidR="00364A53" w:rsidRPr="00024455">
          <w:rPr>
            <w:rStyle w:val="Hyperlink"/>
            <w:noProof/>
          </w:rPr>
          <w:t>6.8</w:t>
        </w:r>
        <w:r w:rsidR="00364A53">
          <w:rPr>
            <w:smallCaps w:val="0"/>
            <w:noProof/>
            <w:sz w:val="22"/>
            <w:szCs w:val="22"/>
            <w:lang w:val="en-GB"/>
          </w:rPr>
          <w:tab/>
        </w:r>
        <w:r w:rsidR="00364A53" w:rsidRPr="00024455">
          <w:rPr>
            <w:rStyle w:val="Hyperlink"/>
            <w:noProof/>
          </w:rPr>
          <w:t>Footnotes</w:t>
        </w:r>
        <w:r w:rsidR="00364A53">
          <w:rPr>
            <w:noProof/>
            <w:webHidden/>
          </w:rPr>
          <w:tab/>
        </w:r>
      </w:hyperlink>
      <w:r w:rsidR="004734B9">
        <w:t>25</w:t>
      </w:r>
    </w:p>
    <w:p w:rsidR="00364A53" w:rsidRDefault="0053001B">
      <w:pPr>
        <w:pStyle w:val="TOC2"/>
        <w:rPr>
          <w:smallCaps w:val="0"/>
          <w:noProof/>
          <w:sz w:val="22"/>
          <w:szCs w:val="22"/>
          <w:lang w:val="en-GB"/>
        </w:rPr>
      </w:pPr>
      <w:hyperlink w:anchor="_Toc299697239" w:history="1">
        <w:r w:rsidR="00364A53" w:rsidRPr="00024455">
          <w:rPr>
            <w:rStyle w:val="Hyperlink"/>
            <w:noProof/>
          </w:rPr>
          <w:t>6.9</w:t>
        </w:r>
        <w:r w:rsidR="00364A53">
          <w:rPr>
            <w:smallCaps w:val="0"/>
            <w:noProof/>
            <w:sz w:val="22"/>
            <w:szCs w:val="22"/>
            <w:lang w:val="en-GB"/>
          </w:rPr>
          <w:tab/>
        </w:r>
        <w:r w:rsidR="00364A53" w:rsidRPr="00024455">
          <w:rPr>
            <w:rStyle w:val="Hyperlink"/>
            <w:noProof/>
          </w:rPr>
          <w:t>Bibliography</w:t>
        </w:r>
        <w:r w:rsidR="00364A53">
          <w:rPr>
            <w:noProof/>
            <w:webHidden/>
          </w:rPr>
          <w:tab/>
        </w:r>
      </w:hyperlink>
      <w:r w:rsidR="00297B3F">
        <w:t>26</w:t>
      </w:r>
    </w:p>
    <w:p w:rsidR="00364A53" w:rsidRDefault="0053001B">
      <w:pPr>
        <w:pStyle w:val="TOC2"/>
        <w:rPr>
          <w:smallCaps w:val="0"/>
          <w:noProof/>
          <w:sz w:val="22"/>
          <w:szCs w:val="22"/>
          <w:lang w:val="en-GB"/>
        </w:rPr>
      </w:pPr>
      <w:hyperlink w:anchor="_Toc299697240" w:history="1">
        <w:r w:rsidR="00364A53" w:rsidRPr="00024455">
          <w:rPr>
            <w:rStyle w:val="Hyperlink"/>
            <w:noProof/>
          </w:rPr>
          <w:t>6.10</w:t>
        </w:r>
        <w:r w:rsidR="00364A53">
          <w:rPr>
            <w:smallCaps w:val="0"/>
            <w:noProof/>
            <w:sz w:val="22"/>
            <w:szCs w:val="22"/>
            <w:lang w:val="en-GB"/>
          </w:rPr>
          <w:tab/>
        </w:r>
        <w:r w:rsidR="00364A53" w:rsidRPr="00024455">
          <w:rPr>
            <w:rStyle w:val="Hyperlink"/>
            <w:noProof/>
          </w:rPr>
          <w:t>Referencing style</w:t>
        </w:r>
        <w:r w:rsidR="00364A53">
          <w:rPr>
            <w:noProof/>
            <w:webHidden/>
          </w:rPr>
          <w:tab/>
        </w:r>
      </w:hyperlink>
      <w:r w:rsidR="004734B9">
        <w:t>26</w:t>
      </w:r>
    </w:p>
    <w:p w:rsidR="00364A53" w:rsidRDefault="0053001B">
      <w:pPr>
        <w:pStyle w:val="TOC2"/>
        <w:rPr>
          <w:smallCaps w:val="0"/>
          <w:noProof/>
          <w:sz w:val="22"/>
          <w:szCs w:val="22"/>
          <w:lang w:val="en-GB"/>
        </w:rPr>
      </w:pPr>
      <w:hyperlink w:anchor="_Toc299697241" w:history="1">
        <w:r w:rsidR="00364A53" w:rsidRPr="00024455">
          <w:rPr>
            <w:rStyle w:val="Hyperlink"/>
            <w:noProof/>
          </w:rPr>
          <w:t>6.11</w:t>
        </w:r>
        <w:r w:rsidR="00364A53">
          <w:rPr>
            <w:smallCaps w:val="0"/>
            <w:noProof/>
            <w:sz w:val="22"/>
            <w:szCs w:val="22"/>
            <w:lang w:val="en-GB"/>
          </w:rPr>
          <w:tab/>
        </w:r>
        <w:r w:rsidR="00364A53" w:rsidRPr="00024455">
          <w:rPr>
            <w:rStyle w:val="Hyperlink"/>
            <w:noProof/>
          </w:rPr>
          <w:t>Illustrations</w:t>
        </w:r>
        <w:r w:rsidR="00364A53">
          <w:rPr>
            <w:noProof/>
            <w:webHidden/>
          </w:rPr>
          <w:tab/>
        </w:r>
      </w:hyperlink>
      <w:r w:rsidR="004734B9">
        <w:t>2</w:t>
      </w:r>
      <w:r w:rsidR="00D56F72">
        <w:t>7</w:t>
      </w:r>
    </w:p>
    <w:p w:rsidR="00364A53" w:rsidRDefault="0053001B">
      <w:pPr>
        <w:pStyle w:val="TOC2"/>
        <w:rPr>
          <w:smallCaps w:val="0"/>
          <w:noProof/>
          <w:sz w:val="22"/>
          <w:szCs w:val="22"/>
          <w:lang w:val="en-GB"/>
        </w:rPr>
      </w:pPr>
      <w:hyperlink w:anchor="_Toc299697242" w:history="1">
        <w:r w:rsidR="00364A53" w:rsidRPr="00024455">
          <w:rPr>
            <w:rStyle w:val="Hyperlink"/>
            <w:noProof/>
          </w:rPr>
          <w:t>6.12</w:t>
        </w:r>
        <w:r w:rsidR="00364A53">
          <w:rPr>
            <w:smallCaps w:val="0"/>
            <w:noProof/>
            <w:sz w:val="22"/>
            <w:szCs w:val="22"/>
            <w:lang w:val="en-GB"/>
          </w:rPr>
          <w:tab/>
        </w:r>
        <w:r w:rsidR="00364A53" w:rsidRPr="00024455">
          <w:rPr>
            <w:rStyle w:val="Hyperlink"/>
            <w:noProof/>
          </w:rPr>
          <w:t>Appendices</w:t>
        </w:r>
        <w:r w:rsidR="00364A53">
          <w:rPr>
            <w:noProof/>
            <w:webHidden/>
          </w:rPr>
          <w:tab/>
        </w:r>
      </w:hyperlink>
      <w:r w:rsidR="00D56F72">
        <w:t>27</w:t>
      </w:r>
    </w:p>
    <w:p w:rsidR="00364A53" w:rsidRDefault="0053001B">
      <w:pPr>
        <w:pStyle w:val="TOC2"/>
        <w:rPr>
          <w:smallCaps w:val="0"/>
          <w:noProof/>
          <w:sz w:val="22"/>
          <w:szCs w:val="22"/>
          <w:lang w:val="en-GB"/>
        </w:rPr>
      </w:pPr>
      <w:hyperlink w:anchor="_Toc299697243" w:history="1">
        <w:r w:rsidR="00364A53" w:rsidRPr="00024455">
          <w:rPr>
            <w:rStyle w:val="Hyperlink"/>
            <w:noProof/>
          </w:rPr>
          <w:t>6.13</w:t>
        </w:r>
        <w:r w:rsidR="00364A53">
          <w:rPr>
            <w:smallCaps w:val="0"/>
            <w:noProof/>
            <w:sz w:val="22"/>
            <w:szCs w:val="22"/>
            <w:lang w:val="en-GB"/>
          </w:rPr>
          <w:tab/>
        </w:r>
        <w:r w:rsidR="00364A53" w:rsidRPr="00024455">
          <w:rPr>
            <w:rStyle w:val="Hyperlink"/>
            <w:noProof/>
          </w:rPr>
          <w:t>Word count</w:t>
        </w:r>
        <w:r w:rsidR="00364A53">
          <w:rPr>
            <w:noProof/>
            <w:webHidden/>
          </w:rPr>
          <w:tab/>
        </w:r>
      </w:hyperlink>
      <w:r w:rsidR="00D56F72">
        <w:t>27</w:t>
      </w:r>
    </w:p>
    <w:p w:rsidR="00364A53" w:rsidRDefault="0053001B">
      <w:pPr>
        <w:pStyle w:val="TOC2"/>
        <w:rPr>
          <w:smallCaps w:val="0"/>
          <w:noProof/>
          <w:sz w:val="22"/>
          <w:szCs w:val="22"/>
          <w:lang w:val="en-GB"/>
        </w:rPr>
      </w:pPr>
      <w:hyperlink w:anchor="_Toc299697244" w:history="1">
        <w:r w:rsidR="00364A53" w:rsidRPr="00024455">
          <w:rPr>
            <w:rStyle w:val="Hyperlink"/>
            <w:noProof/>
          </w:rPr>
          <w:t>6.14</w:t>
        </w:r>
        <w:r w:rsidR="00364A53">
          <w:rPr>
            <w:smallCaps w:val="0"/>
            <w:noProof/>
            <w:sz w:val="22"/>
            <w:szCs w:val="22"/>
            <w:lang w:val="en-GB"/>
          </w:rPr>
          <w:tab/>
        </w:r>
        <w:r w:rsidR="00364A53" w:rsidRPr="00024455">
          <w:rPr>
            <w:rStyle w:val="Hyperlink"/>
            <w:noProof/>
          </w:rPr>
          <w:t>Marking criteria</w:t>
        </w:r>
        <w:r w:rsidR="00364A53">
          <w:rPr>
            <w:noProof/>
            <w:webHidden/>
          </w:rPr>
          <w:tab/>
        </w:r>
      </w:hyperlink>
      <w:r w:rsidR="00D56F72">
        <w:t>27</w:t>
      </w:r>
    </w:p>
    <w:p w:rsidR="00364A53" w:rsidRDefault="0053001B">
      <w:pPr>
        <w:pStyle w:val="TOC1"/>
        <w:tabs>
          <w:tab w:val="left" w:pos="480"/>
          <w:tab w:val="right" w:leader="dot" w:pos="9016"/>
        </w:tabs>
        <w:rPr>
          <w:b w:val="0"/>
          <w:bCs w:val="0"/>
          <w:caps w:val="0"/>
          <w:noProof/>
          <w:sz w:val="22"/>
          <w:szCs w:val="22"/>
          <w:lang w:val="en-GB"/>
        </w:rPr>
      </w:pPr>
      <w:hyperlink w:anchor="_Toc299697245" w:history="1">
        <w:r w:rsidR="00364A53" w:rsidRPr="00024455">
          <w:rPr>
            <w:rStyle w:val="Hyperlink"/>
            <w:noProof/>
          </w:rPr>
          <w:t>7</w:t>
        </w:r>
        <w:r w:rsidR="00364A53">
          <w:rPr>
            <w:b w:val="0"/>
            <w:bCs w:val="0"/>
            <w:caps w:val="0"/>
            <w:noProof/>
            <w:sz w:val="22"/>
            <w:szCs w:val="22"/>
            <w:lang w:val="en-GB"/>
          </w:rPr>
          <w:tab/>
        </w:r>
        <w:r w:rsidR="00364A53" w:rsidRPr="00024455">
          <w:rPr>
            <w:rStyle w:val="Hyperlink"/>
            <w:noProof/>
          </w:rPr>
          <w:t>Assessment Information</w:t>
        </w:r>
        <w:r w:rsidR="00364A53">
          <w:rPr>
            <w:noProof/>
            <w:webHidden/>
          </w:rPr>
          <w:tab/>
        </w:r>
        <w:r>
          <w:rPr>
            <w:noProof/>
            <w:webHidden/>
          </w:rPr>
          <w:fldChar w:fldCharType="begin"/>
        </w:r>
        <w:r w:rsidR="00364A53">
          <w:rPr>
            <w:noProof/>
            <w:webHidden/>
          </w:rPr>
          <w:instrText xml:space="preserve"> PAGEREF _Toc299697245 \h </w:instrText>
        </w:r>
        <w:r>
          <w:rPr>
            <w:noProof/>
            <w:webHidden/>
          </w:rPr>
        </w:r>
        <w:r>
          <w:rPr>
            <w:noProof/>
            <w:webHidden/>
          </w:rPr>
          <w:fldChar w:fldCharType="separate"/>
        </w:r>
        <w:r w:rsidR="001257B8">
          <w:rPr>
            <w:noProof/>
            <w:webHidden/>
          </w:rPr>
          <w:t>29</w:t>
        </w:r>
        <w:r>
          <w:rPr>
            <w:noProof/>
            <w:webHidden/>
          </w:rPr>
          <w:fldChar w:fldCharType="end"/>
        </w:r>
      </w:hyperlink>
    </w:p>
    <w:p w:rsidR="00364A53" w:rsidRDefault="0053001B">
      <w:pPr>
        <w:pStyle w:val="TOC2"/>
        <w:rPr>
          <w:smallCaps w:val="0"/>
          <w:noProof/>
          <w:sz w:val="22"/>
          <w:szCs w:val="22"/>
          <w:lang w:val="en-GB"/>
        </w:rPr>
      </w:pPr>
      <w:hyperlink w:anchor="_Toc299697246" w:history="1">
        <w:r w:rsidR="00364A53" w:rsidRPr="00024455">
          <w:rPr>
            <w:rStyle w:val="Hyperlink"/>
            <w:noProof/>
          </w:rPr>
          <w:t>7.1</w:t>
        </w:r>
        <w:r w:rsidR="00364A53">
          <w:rPr>
            <w:smallCaps w:val="0"/>
            <w:noProof/>
            <w:sz w:val="22"/>
            <w:szCs w:val="22"/>
            <w:lang w:val="en-GB"/>
          </w:rPr>
          <w:tab/>
        </w:r>
        <w:r w:rsidR="00364A53" w:rsidRPr="00024455">
          <w:rPr>
            <w:rStyle w:val="Hyperlink"/>
            <w:noProof/>
          </w:rPr>
          <w:t>Illness or other extenuating circumstances</w:t>
        </w:r>
        <w:r w:rsidR="00364A53">
          <w:rPr>
            <w:noProof/>
            <w:webHidden/>
          </w:rPr>
          <w:tab/>
        </w:r>
        <w:r>
          <w:rPr>
            <w:noProof/>
            <w:webHidden/>
          </w:rPr>
          <w:fldChar w:fldCharType="begin"/>
        </w:r>
        <w:r w:rsidR="00364A53">
          <w:rPr>
            <w:noProof/>
            <w:webHidden/>
          </w:rPr>
          <w:instrText xml:space="preserve"> PAGEREF _Toc299697246 \h </w:instrText>
        </w:r>
        <w:r>
          <w:rPr>
            <w:noProof/>
            <w:webHidden/>
          </w:rPr>
        </w:r>
        <w:r>
          <w:rPr>
            <w:noProof/>
            <w:webHidden/>
          </w:rPr>
          <w:fldChar w:fldCharType="separate"/>
        </w:r>
        <w:r w:rsidR="001257B8">
          <w:rPr>
            <w:noProof/>
            <w:webHidden/>
          </w:rPr>
          <w:t>29</w:t>
        </w:r>
        <w:r>
          <w:rPr>
            <w:noProof/>
            <w:webHidden/>
          </w:rPr>
          <w:fldChar w:fldCharType="end"/>
        </w:r>
      </w:hyperlink>
    </w:p>
    <w:p w:rsidR="00364A53" w:rsidRDefault="0053001B">
      <w:pPr>
        <w:pStyle w:val="TOC2"/>
        <w:rPr>
          <w:smallCaps w:val="0"/>
          <w:noProof/>
          <w:sz w:val="22"/>
          <w:szCs w:val="22"/>
          <w:lang w:val="en-GB"/>
        </w:rPr>
      </w:pPr>
      <w:hyperlink w:anchor="_Toc299697247" w:history="1">
        <w:r w:rsidR="00364A53" w:rsidRPr="00024455">
          <w:rPr>
            <w:rStyle w:val="Hyperlink"/>
            <w:noProof/>
          </w:rPr>
          <w:t>7.2</w:t>
        </w:r>
        <w:r w:rsidR="00364A53">
          <w:rPr>
            <w:smallCaps w:val="0"/>
            <w:noProof/>
            <w:sz w:val="22"/>
            <w:szCs w:val="22"/>
            <w:lang w:val="en-GB"/>
          </w:rPr>
          <w:tab/>
        </w:r>
        <w:r w:rsidR="00364A53" w:rsidRPr="00024455">
          <w:rPr>
            <w:rStyle w:val="Hyperlink"/>
            <w:noProof/>
          </w:rPr>
          <w:t>Submission of written work</w:t>
        </w:r>
        <w:r w:rsidR="00364A53">
          <w:rPr>
            <w:noProof/>
            <w:webHidden/>
          </w:rPr>
          <w:tab/>
        </w:r>
        <w:r>
          <w:rPr>
            <w:noProof/>
            <w:webHidden/>
          </w:rPr>
          <w:fldChar w:fldCharType="begin"/>
        </w:r>
        <w:r w:rsidR="00364A53">
          <w:rPr>
            <w:noProof/>
            <w:webHidden/>
          </w:rPr>
          <w:instrText xml:space="preserve"> PAGEREF _Toc299697247 \h </w:instrText>
        </w:r>
        <w:r>
          <w:rPr>
            <w:noProof/>
            <w:webHidden/>
          </w:rPr>
        </w:r>
        <w:r>
          <w:rPr>
            <w:noProof/>
            <w:webHidden/>
          </w:rPr>
          <w:fldChar w:fldCharType="separate"/>
        </w:r>
        <w:r w:rsidR="001257B8">
          <w:rPr>
            <w:noProof/>
            <w:webHidden/>
          </w:rPr>
          <w:t>30</w:t>
        </w:r>
        <w:r>
          <w:rPr>
            <w:noProof/>
            <w:webHidden/>
          </w:rPr>
          <w:fldChar w:fldCharType="end"/>
        </w:r>
      </w:hyperlink>
    </w:p>
    <w:p w:rsidR="00364A53" w:rsidRDefault="0053001B">
      <w:pPr>
        <w:pStyle w:val="TOC2"/>
        <w:rPr>
          <w:smallCaps w:val="0"/>
          <w:noProof/>
          <w:sz w:val="22"/>
          <w:szCs w:val="22"/>
          <w:lang w:val="en-GB"/>
        </w:rPr>
      </w:pPr>
      <w:hyperlink w:anchor="_Toc299697248" w:history="1">
        <w:r w:rsidR="00364A53" w:rsidRPr="00024455">
          <w:rPr>
            <w:rStyle w:val="Hyperlink"/>
            <w:noProof/>
          </w:rPr>
          <w:t>7.3</w:t>
        </w:r>
        <w:r w:rsidR="00364A53">
          <w:rPr>
            <w:smallCaps w:val="0"/>
            <w:noProof/>
            <w:sz w:val="22"/>
            <w:szCs w:val="22"/>
            <w:lang w:val="en-GB"/>
          </w:rPr>
          <w:tab/>
        </w:r>
        <w:r w:rsidR="00364A53" w:rsidRPr="00024455">
          <w:rPr>
            <w:rStyle w:val="Hyperlink"/>
            <w:noProof/>
          </w:rPr>
          <w:t>Extensions to deadlines</w:t>
        </w:r>
        <w:r w:rsidR="00364A53">
          <w:rPr>
            <w:noProof/>
            <w:webHidden/>
          </w:rPr>
          <w:tab/>
        </w:r>
      </w:hyperlink>
      <w:r w:rsidR="004734B9">
        <w:t>30</w:t>
      </w:r>
    </w:p>
    <w:p w:rsidR="00364A53" w:rsidRDefault="0053001B">
      <w:pPr>
        <w:pStyle w:val="TOC2"/>
        <w:rPr>
          <w:smallCaps w:val="0"/>
          <w:noProof/>
          <w:sz w:val="22"/>
          <w:szCs w:val="22"/>
          <w:lang w:val="en-GB"/>
        </w:rPr>
      </w:pPr>
      <w:hyperlink w:anchor="_Toc299697249" w:history="1">
        <w:r w:rsidR="00364A53" w:rsidRPr="00024455">
          <w:rPr>
            <w:rStyle w:val="Hyperlink"/>
            <w:noProof/>
          </w:rPr>
          <w:t>7.4</w:t>
        </w:r>
        <w:r w:rsidR="00364A53">
          <w:rPr>
            <w:smallCaps w:val="0"/>
            <w:noProof/>
            <w:sz w:val="22"/>
            <w:szCs w:val="22"/>
            <w:lang w:val="en-GB"/>
          </w:rPr>
          <w:tab/>
        </w:r>
        <w:r w:rsidR="00364A53" w:rsidRPr="00024455">
          <w:rPr>
            <w:rStyle w:val="Hyperlink"/>
            <w:noProof/>
          </w:rPr>
          <w:t>Penalties for late submission of work</w:t>
        </w:r>
        <w:r w:rsidR="00364A53">
          <w:rPr>
            <w:noProof/>
            <w:webHidden/>
          </w:rPr>
          <w:tab/>
        </w:r>
        <w:r>
          <w:rPr>
            <w:noProof/>
            <w:webHidden/>
          </w:rPr>
          <w:fldChar w:fldCharType="begin"/>
        </w:r>
        <w:r w:rsidR="00364A53">
          <w:rPr>
            <w:noProof/>
            <w:webHidden/>
          </w:rPr>
          <w:instrText xml:space="preserve"> PAGEREF _Toc299697249 \h </w:instrText>
        </w:r>
        <w:r>
          <w:rPr>
            <w:noProof/>
            <w:webHidden/>
          </w:rPr>
        </w:r>
        <w:r>
          <w:rPr>
            <w:noProof/>
            <w:webHidden/>
          </w:rPr>
          <w:fldChar w:fldCharType="separate"/>
        </w:r>
        <w:r w:rsidR="001257B8">
          <w:rPr>
            <w:noProof/>
            <w:webHidden/>
          </w:rPr>
          <w:t>30</w:t>
        </w:r>
        <w:r>
          <w:rPr>
            <w:noProof/>
            <w:webHidden/>
          </w:rPr>
          <w:fldChar w:fldCharType="end"/>
        </w:r>
      </w:hyperlink>
    </w:p>
    <w:p w:rsidR="00364A53" w:rsidRDefault="0053001B">
      <w:pPr>
        <w:pStyle w:val="TOC2"/>
        <w:rPr>
          <w:smallCaps w:val="0"/>
          <w:noProof/>
          <w:sz w:val="22"/>
          <w:szCs w:val="22"/>
          <w:lang w:val="en-GB"/>
        </w:rPr>
      </w:pPr>
      <w:hyperlink w:anchor="_Toc299697250" w:history="1">
        <w:r w:rsidR="00364A53" w:rsidRPr="00024455">
          <w:rPr>
            <w:rStyle w:val="Hyperlink"/>
            <w:noProof/>
          </w:rPr>
          <w:t>7.5</w:t>
        </w:r>
        <w:r w:rsidR="00364A53">
          <w:rPr>
            <w:smallCaps w:val="0"/>
            <w:noProof/>
            <w:sz w:val="22"/>
            <w:szCs w:val="22"/>
            <w:lang w:val="en-GB"/>
          </w:rPr>
          <w:tab/>
        </w:r>
        <w:r w:rsidR="00364A53" w:rsidRPr="00024455">
          <w:rPr>
            <w:rStyle w:val="Hyperlink"/>
            <w:noProof/>
          </w:rPr>
          <w:t>Anonymous marking and cover sheets</w:t>
        </w:r>
        <w:r w:rsidR="00364A53">
          <w:rPr>
            <w:noProof/>
            <w:webHidden/>
          </w:rPr>
          <w:tab/>
        </w:r>
        <w:r>
          <w:rPr>
            <w:noProof/>
            <w:webHidden/>
          </w:rPr>
          <w:fldChar w:fldCharType="begin"/>
        </w:r>
        <w:r w:rsidR="00364A53">
          <w:rPr>
            <w:noProof/>
            <w:webHidden/>
          </w:rPr>
          <w:instrText xml:space="preserve"> PAGEREF _Toc299697250 \h </w:instrText>
        </w:r>
        <w:r>
          <w:rPr>
            <w:noProof/>
            <w:webHidden/>
          </w:rPr>
        </w:r>
        <w:r>
          <w:rPr>
            <w:noProof/>
            <w:webHidden/>
          </w:rPr>
          <w:fldChar w:fldCharType="separate"/>
        </w:r>
        <w:r w:rsidR="001257B8">
          <w:rPr>
            <w:noProof/>
            <w:webHidden/>
          </w:rPr>
          <w:t>31</w:t>
        </w:r>
        <w:r>
          <w:rPr>
            <w:noProof/>
            <w:webHidden/>
          </w:rPr>
          <w:fldChar w:fldCharType="end"/>
        </w:r>
      </w:hyperlink>
    </w:p>
    <w:p w:rsidR="00364A53" w:rsidRDefault="0053001B">
      <w:pPr>
        <w:pStyle w:val="TOC2"/>
        <w:rPr>
          <w:smallCaps w:val="0"/>
          <w:noProof/>
          <w:sz w:val="22"/>
          <w:szCs w:val="22"/>
          <w:lang w:val="en-GB"/>
        </w:rPr>
      </w:pPr>
      <w:hyperlink w:anchor="_Toc299697251" w:history="1">
        <w:r w:rsidR="00364A53" w:rsidRPr="00024455">
          <w:rPr>
            <w:rStyle w:val="Hyperlink"/>
            <w:noProof/>
          </w:rPr>
          <w:t>7.6</w:t>
        </w:r>
        <w:r w:rsidR="00364A53">
          <w:rPr>
            <w:smallCaps w:val="0"/>
            <w:noProof/>
            <w:sz w:val="22"/>
            <w:szCs w:val="22"/>
            <w:lang w:val="en-GB"/>
          </w:rPr>
          <w:tab/>
        </w:r>
        <w:r w:rsidR="00364A53" w:rsidRPr="00024455">
          <w:rPr>
            <w:rStyle w:val="Hyperlink"/>
            <w:noProof/>
          </w:rPr>
          <w:t>Penalties for over-length work</w:t>
        </w:r>
        <w:r w:rsidR="00364A53">
          <w:rPr>
            <w:noProof/>
            <w:webHidden/>
          </w:rPr>
          <w:tab/>
        </w:r>
        <w:r>
          <w:rPr>
            <w:noProof/>
            <w:webHidden/>
          </w:rPr>
          <w:fldChar w:fldCharType="begin"/>
        </w:r>
        <w:r w:rsidR="00364A53">
          <w:rPr>
            <w:noProof/>
            <w:webHidden/>
          </w:rPr>
          <w:instrText xml:space="preserve"> PAGEREF _Toc299697251 \h </w:instrText>
        </w:r>
        <w:r>
          <w:rPr>
            <w:noProof/>
            <w:webHidden/>
          </w:rPr>
        </w:r>
        <w:r>
          <w:rPr>
            <w:noProof/>
            <w:webHidden/>
          </w:rPr>
          <w:fldChar w:fldCharType="separate"/>
        </w:r>
        <w:r w:rsidR="001257B8">
          <w:rPr>
            <w:noProof/>
            <w:webHidden/>
          </w:rPr>
          <w:t>31</w:t>
        </w:r>
        <w:r>
          <w:rPr>
            <w:noProof/>
            <w:webHidden/>
          </w:rPr>
          <w:fldChar w:fldCharType="end"/>
        </w:r>
      </w:hyperlink>
    </w:p>
    <w:p w:rsidR="00364A53" w:rsidRDefault="0053001B">
      <w:pPr>
        <w:pStyle w:val="TOC2"/>
        <w:rPr>
          <w:smallCaps w:val="0"/>
          <w:noProof/>
          <w:sz w:val="22"/>
          <w:szCs w:val="22"/>
          <w:lang w:val="en-GB"/>
        </w:rPr>
      </w:pPr>
      <w:hyperlink w:anchor="_Toc299697252" w:history="1">
        <w:r w:rsidR="00364A53" w:rsidRPr="00024455">
          <w:rPr>
            <w:rStyle w:val="Hyperlink"/>
            <w:noProof/>
          </w:rPr>
          <w:t>7.7</w:t>
        </w:r>
        <w:r w:rsidR="00364A53">
          <w:rPr>
            <w:smallCaps w:val="0"/>
            <w:noProof/>
            <w:sz w:val="22"/>
            <w:szCs w:val="22"/>
            <w:lang w:val="en-GB"/>
          </w:rPr>
          <w:tab/>
        </w:r>
        <w:r w:rsidR="00364A53" w:rsidRPr="00024455">
          <w:rPr>
            <w:rStyle w:val="Hyperlink"/>
            <w:noProof/>
          </w:rPr>
          <w:t>Return of written coursework</w:t>
        </w:r>
        <w:r w:rsidR="00364A53">
          <w:rPr>
            <w:noProof/>
            <w:webHidden/>
          </w:rPr>
          <w:tab/>
        </w:r>
        <w:r>
          <w:rPr>
            <w:noProof/>
            <w:webHidden/>
          </w:rPr>
          <w:fldChar w:fldCharType="begin"/>
        </w:r>
        <w:r w:rsidR="00364A53">
          <w:rPr>
            <w:noProof/>
            <w:webHidden/>
          </w:rPr>
          <w:instrText xml:space="preserve"> PAGEREF _Toc299697252 \h </w:instrText>
        </w:r>
        <w:r>
          <w:rPr>
            <w:noProof/>
            <w:webHidden/>
          </w:rPr>
        </w:r>
        <w:r>
          <w:rPr>
            <w:noProof/>
            <w:webHidden/>
          </w:rPr>
          <w:fldChar w:fldCharType="separate"/>
        </w:r>
        <w:r w:rsidR="001257B8">
          <w:rPr>
            <w:noProof/>
            <w:webHidden/>
          </w:rPr>
          <w:t>32</w:t>
        </w:r>
        <w:r>
          <w:rPr>
            <w:noProof/>
            <w:webHidden/>
          </w:rPr>
          <w:fldChar w:fldCharType="end"/>
        </w:r>
      </w:hyperlink>
    </w:p>
    <w:p w:rsidR="00364A53" w:rsidRDefault="0053001B">
      <w:pPr>
        <w:pStyle w:val="TOC2"/>
        <w:rPr>
          <w:smallCaps w:val="0"/>
          <w:noProof/>
          <w:sz w:val="22"/>
          <w:szCs w:val="22"/>
          <w:lang w:val="en-GB"/>
        </w:rPr>
      </w:pPr>
      <w:hyperlink w:anchor="_Toc299697253" w:history="1">
        <w:r w:rsidR="00364A53" w:rsidRPr="00024455">
          <w:rPr>
            <w:rStyle w:val="Hyperlink"/>
            <w:noProof/>
          </w:rPr>
          <w:t>7.8</w:t>
        </w:r>
        <w:r w:rsidR="00364A53">
          <w:rPr>
            <w:smallCaps w:val="0"/>
            <w:noProof/>
            <w:sz w:val="22"/>
            <w:szCs w:val="22"/>
            <w:lang w:val="en-GB"/>
          </w:rPr>
          <w:tab/>
        </w:r>
        <w:r w:rsidR="00364A53" w:rsidRPr="00024455">
          <w:rPr>
            <w:rStyle w:val="Hyperlink"/>
            <w:noProof/>
          </w:rPr>
          <w:t>Plagiarism</w:t>
        </w:r>
        <w:r w:rsidR="00364A53">
          <w:rPr>
            <w:noProof/>
            <w:webHidden/>
          </w:rPr>
          <w:tab/>
        </w:r>
      </w:hyperlink>
      <w:r w:rsidR="004734B9">
        <w:t>32</w:t>
      </w:r>
    </w:p>
    <w:p w:rsidR="00364A53" w:rsidRDefault="0053001B">
      <w:pPr>
        <w:pStyle w:val="TOC2"/>
        <w:rPr>
          <w:smallCaps w:val="0"/>
          <w:noProof/>
          <w:sz w:val="22"/>
          <w:szCs w:val="22"/>
          <w:lang w:val="en-GB"/>
        </w:rPr>
      </w:pPr>
      <w:hyperlink w:anchor="_Toc299697254" w:history="1">
        <w:r w:rsidR="00364A53" w:rsidRPr="00024455">
          <w:rPr>
            <w:rStyle w:val="Hyperlink"/>
            <w:noProof/>
          </w:rPr>
          <w:t>7.9</w:t>
        </w:r>
        <w:r w:rsidR="00364A53">
          <w:rPr>
            <w:smallCaps w:val="0"/>
            <w:noProof/>
            <w:sz w:val="22"/>
            <w:szCs w:val="22"/>
            <w:lang w:val="en-GB"/>
          </w:rPr>
          <w:tab/>
        </w:r>
        <w:r w:rsidR="00364A53" w:rsidRPr="00024455">
          <w:rPr>
            <w:rStyle w:val="Hyperlink"/>
            <w:noProof/>
          </w:rPr>
          <w:t>Assessment offences</w:t>
        </w:r>
        <w:r w:rsidR="00364A53">
          <w:rPr>
            <w:noProof/>
            <w:webHidden/>
          </w:rPr>
          <w:tab/>
        </w:r>
      </w:hyperlink>
      <w:r w:rsidR="004734B9">
        <w:t>33</w:t>
      </w:r>
    </w:p>
    <w:p w:rsidR="00364A53" w:rsidRDefault="0053001B">
      <w:pPr>
        <w:pStyle w:val="TOC2"/>
        <w:rPr>
          <w:smallCaps w:val="0"/>
          <w:noProof/>
          <w:sz w:val="22"/>
          <w:szCs w:val="22"/>
          <w:lang w:val="en-GB"/>
        </w:rPr>
      </w:pPr>
      <w:hyperlink w:anchor="_Toc299697255" w:history="1">
        <w:r w:rsidR="00364A53" w:rsidRPr="00024455">
          <w:rPr>
            <w:rStyle w:val="Hyperlink"/>
            <w:noProof/>
          </w:rPr>
          <w:t>7.10</w:t>
        </w:r>
        <w:r w:rsidR="00364A53">
          <w:rPr>
            <w:smallCaps w:val="0"/>
            <w:noProof/>
            <w:sz w:val="22"/>
            <w:szCs w:val="22"/>
            <w:lang w:val="en-GB"/>
          </w:rPr>
          <w:tab/>
        </w:r>
        <w:r w:rsidR="00364A53" w:rsidRPr="00024455">
          <w:rPr>
            <w:rStyle w:val="Hyperlink"/>
            <w:noProof/>
          </w:rPr>
          <w:t>Marking of illegible scripts</w:t>
        </w:r>
        <w:r w:rsidR="00364A53">
          <w:rPr>
            <w:noProof/>
            <w:webHidden/>
          </w:rPr>
          <w:tab/>
        </w:r>
        <w:r>
          <w:rPr>
            <w:noProof/>
            <w:webHidden/>
          </w:rPr>
          <w:fldChar w:fldCharType="begin"/>
        </w:r>
        <w:r w:rsidR="00364A53">
          <w:rPr>
            <w:noProof/>
            <w:webHidden/>
          </w:rPr>
          <w:instrText xml:space="preserve"> PAGEREF _Toc299697255 \h </w:instrText>
        </w:r>
        <w:r>
          <w:rPr>
            <w:noProof/>
            <w:webHidden/>
          </w:rPr>
        </w:r>
        <w:r>
          <w:rPr>
            <w:noProof/>
            <w:webHidden/>
          </w:rPr>
          <w:fldChar w:fldCharType="separate"/>
        </w:r>
        <w:r w:rsidR="001257B8">
          <w:rPr>
            <w:noProof/>
            <w:webHidden/>
          </w:rPr>
          <w:t>33</w:t>
        </w:r>
        <w:r>
          <w:rPr>
            <w:noProof/>
            <w:webHidden/>
          </w:rPr>
          <w:fldChar w:fldCharType="end"/>
        </w:r>
      </w:hyperlink>
    </w:p>
    <w:p w:rsidR="00364A53" w:rsidRDefault="0053001B">
      <w:pPr>
        <w:pStyle w:val="TOC2"/>
        <w:rPr>
          <w:smallCaps w:val="0"/>
          <w:noProof/>
          <w:sz w:val="22"/>
          <w:szCs w:val="22"/>
          <w:lang w:val="en-GB"/>
        </w:rPr>
      </w:pPr>
      <w:hyperlink w:anchor="_Toc299697256" w:history="1">
        <w:r w:rsidR="00364A53" w:rsidRPr="00024455">
          <w:rPr>
            <w:rStyle w:val="Hyperlink"/>
            <w:noProof/>
          </w:rPr>
          <w:t>7.11</w:t>
        </w:r>
        <w:r w:rsidR="00364A53">
          <w:rPr>
            <w:smallCaps w:val="0"/>
            <w:noProof/>
            <w:sz w:val="22"/>
            <w:szCs w:val="22"/>
            <w:lang w:val="en-GB"/>
          </w:rPr>
          <w:tab/>
        </w:r>
        <w:r w:rsidR="00364A53" w:rsidRPr="00024455">
          <w:rPr>
            <w:rStyle w:val="Hyperlink"/>
            <w:noProof/>
          </w:rPr>
          <w:t>Progression and award requirements</w:t>
        </w:r>
        <w:r w:rsidR="00364A53">
          <w:rPr>
            <w:noProof/>
            <w:webHidden/>
          </w:rPr>
          <w:tab/>
        </w:r>
        <w:r>
          <w:rPr>
            <w:noProof/>
            <w:webHidden/>
          </w:rPr>
          <w:fldChar w:fldCharType="begin"/>
        </w:r>
        <w:r w:rsidR="00364A53">
          <w:rPr>
            <w:noProof/>
            <w:webHidden/>
          </w:rPr>
          <w:instrText xml:space="preserve"> PAGEREF _Toc299697256 \h </w:instrText>
        </w:r>
        <w:r>
          <w:rPr>
            <w:noProof/>
            <w:webHidden/>
          </w:rPr>
        </w:r>
        <w:r>
          <w:rPr>
            <w:noProof/>
            <w:webHidden/>
          </w:rPr>
          <w:fldChar w:fldCharType="separate"/>
        </w:r>
        <w:r w:rsidR="001257B8">
          <w:rPr>
            <w:noProof/>
            <w:webHidden/>
          </w:rPr>
          <w:t>33</w:t>
        </w:r>
        <w:r>
          <w:rPr>
            <w:noProof/>
            <w:webHidden/>
          </w:rPr>
          <w:fldChar w:fldCharType="end"/>
        </w:r>
      </w:hyperlink>
    </w:p>
    <w:p w:rsidR="00364A53" w:rsidRDefault="0053001B">
      <w:pPr>
        <w:pStyle w:val="TOC2"/>
        <w:rPr>
          <w:smallCaps w:val="0"/>
          <w:noProof/>
          <w:sz w:val="22"/>
          <w:szCs w:val="22"/>
          <w:lang w:val="en-GB"/>
        </w:rPr>
      </w:pPr>
      <w:hyperlink w:anchor="_Toc299697257" w:history="1">
        <w:r w:rsidR="00364A53" w:rsidRPr="00024455">
          <w:rPr>
            <w:rStyle w:val="Hyperlink"/>
            <w:noProof/>
          </w:rPr>
          <w:t>7.12</w:t>
        </w:r>
        <w:r w:rsidR="00364A53">
          <w:rPr>
            <w:smallCaps w:val="0"/>
            <w:noProof/>
            <w:sz w:val="22"/>
            <w:szCs w:val="22"/>
            <w:lang w:val="en-GB"/>
          </w:rPr>
          <w:tab/>
        </w:r>
        <w:r w:rsidR="00364A53" w:rsidRPr="00024455">
          <w:rPr>
            <w:rStyle w:val="Hyperlink"/>
            <w:noProof/>
          </w:rPr>
          <w:t>Examination results</w:t>
        </w:r>
        <w:r w:rsidR="00364A53">
          <w:rPr>
            <w:noProof/>
            <w:webHidden/>
          </w:rPr>
          <w:tab/>
        </w:r>
        <w:r>
          <w:rPr>
            <w:noProof/>
            <w:webHidden/>
          </w:rPr>
          <w:fldChar w:fldCharType="begin"/>
        </w:r>
        <w:r w:rsidR="00364A53">
          <w:rPr>
            <w:noProof/>
            <w:webHidden/>
          </w:rPr>
          <w:instrText xml:space="preserve"> PAGEREF _Toc299697257 \h </w:instrText>
        </w:r>
        <w:r>
          <w:rPr>
            <w:noProof/>
            <w:webHidden/>
          </w:rPr>
        </w:r>
        <w:r>
          <w:rPr>
            <w:noProof/>
            <w:webHidden/>
          </w:rPr>
          <w:fldChar w:fldCharType="separate"/>
        </w:r>
        <w:r w:rsidR="001257B8">
          <w:rPr>
            <w:noProof/>
            <w:webHidden/>
          </w:rPr>
          <w:t>35</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58" w:history="1">
        <w:r w:rsidR="00364A53" w:rsidRPr="00024455">
          <w:rPr>
            <w:rStyle w:val="Hyperlink"/>
            <w:noProof/>
          </w:rPr>
          <w:t>8</w:t>
        </w:r>
        <w:r w:rsidR="00364A53">
          <w:rPr>
            <w:b w:val="0"/>
            <w:bCs w:val="0"/>
            <w:caps w:val="0"/>
            <w:noProof/>
            <w:sz w:val="22"/>
            <w:szCs w:val="22"/>
            <w:lang w:val="en-GB"/>
          </w:rPr>
          <w:tab/>
        </w:r>
        <w:r w:rsidR="00364A53" w:rsidRPr="00024455">
          <w:rPr>
            <w:rStyle w:val="Hyperlink"/>
            <w:noProof/>
          </w:rPr>
          <w:t>Student Support</w:t>
        </w:r>
        <w:r w:rsidR="00364A53">
          <w:rPr>
            <w:noProof/>
            <w:webHidden/>
          </w:rPr>
          <w:tab/>
        </w:r>
        <w:r>
          <w:rPr>
            <w:noProof/>
            <w:webHidden/>
          </w:rPr>
          <w:fldChar w:fldCharType="begin"/>
        </w:r>
        <w:r w:rsidR="00364A53">
          <w:rPr>
            <w:noProof/>
            <w:webHidden/>
          </w:rPr>
          <w:instrText xml:space="preserve"> PAGEREF _Toc299697258 \h </w:instrText>
        </w:r>
        <w:r>
          <w:rPr>
            <w:noProof/>
            <w:webHidden/>
          </w:rPr>
        </w:r>
        <w:r>
          <w:rPr>
            <w:noProof/>
            <w:webHidden/>
          </w:rPr>
          <w:fldChar w:fldCharType="separate"/>
        </w:r>
        <w:r w:rsidR="001257B8">
          <w:rPr>
            <w:noProof/>
            <w:webHidden/>
          </w:rPr>
          <w:t>35</w:t>
        </w:r>
        <w:r>
          <w:rPr>
            <w:noProof/>
            <w:webHidden/>
          </w:rPr>
          <w:fldChar w:fldCharType="end"/>
        </w:r>
      </w:hyperlink>
    </w:p>
    <w:p w:rsidR="00364A53" w:rsidRDefault="0053001B">
      <w:pPr>
        <w:pStyle w:val="TOC2"/>
        <w:rPr>
          <w:smallCaps w:val="0"/>
          <w:noProof/>
          <w:sz w:val="22"/>
          <w:szCs w:val="22"/>
          <w:lang w:val="en-GB"/>
        </w:rPr>
      </w:pPr>
      <w:hyperlink w:anchor="_Toc299697259" w:history="1">
        <w:r w:rsidR="00364A53" w:rsidRPr="00024455">
          <w:rPr>
            <w:rStyle w:val="Hyperlink"/>
            <w:noProof/>
          </w:rPr>
          <w:t>8.1</w:t>
        </w:r>
        <w:r w:rsidR="00364A53">
          <w:rPr>
            <w:smallCaps w:val="0"/>
            <w:noProof/>
            <w:sz w:val="22"/>
            <w:szCs w:val="22"/>
            <w:lang w:val="en-GB"/>
          </w:rPr>
          <w:tab/>
        </w:r>
        <w:r w:rsidR="00364A53" w:rsidRPr="00024455">
          <w:rPr>
            <w:rStyle w:val="Hyperlink"/>
            <w:noProof/>
          </w:rPr>
          <w:t>Students in need of support (including students with special needs)</w:t>
        </w:r>
        <w:r w:rsidR="00364A53">
          <w:rPr>
            <w:noProof/>
            <w:webHidden/>
          </w:rPr>
          <w:tab/>
        </w:r>
        <w:r>
          <w:rPr>
            <w:noProof/>
            <w:webHidden/>
          </w:rPr>
          <w:fldChar w:fldCharType="begin"/>
        </w:r>
        <w:r w:rsidR="00364A53">
          <w:rPr>
            <w:noProof/>
            <w:webHidden/>
          </w:rPr>
          <w:instrText xml:space="preserve"> PAGEREF _Toc299697259 \h </w:instrText>
        </w:r>
        <w:r>
          <w:rPr>
            <w:noProof/>
            <w:webHidden/>
          </w:rPr>
        </w:r>
        <w:r>
          <w:rPr>
            <w:noProof/>
            <w:webHidden/>
          </w:rPr>
          <w:fldChar w:fldCharType="separate"/>
        </w:r>
        <w:r w:rsidR="001257B8">
          <w:rPr>
            <w:noProof/>
            <w:webHidden/>
          </w:rPr>
          <w:t>35</w:t>
        </w:r>
        <w:r>
          <w:rPr>
            <w:noProof/>
            <w:webHidden/>
          </w:rPr>
          <w:fldChar w:fldCharType="end"/>
        </w:r>
      </w:hyperlink>
    </w:p>
    <w:p w:rsidR="00364A53" w:rsidRDefault="0053001B">
      <w:pPr>
        <w:pStyle w:val="TOC2"/>
        <w:rPr>
          <w:smallCaps w:val="0"/>
          <w:noProof/>
          <w:sz w:val="22"/>
          <w:szCs w:val="22"/>
          <w:lang w:val="en-GB"/>
        </w:rPr>
      </w:pPr>
      <w:hyperlink w:anchor="_Toc299697260" w:history="1">
        <w:r w:rsidR="00364A53" w:rsidRPr="00024455">
          <w:rPr>
            <w:rStyle w:val="Hyperlink"/>
            <w:noProof/>
          </w:rPr>
          <w:t>8.2</w:t>
        </w:r>
        <w:r w:rsidR="00364A53">
          <w:rPr>
            <w:smallCaps w:val="0"/>
            <w:noProof/>
            <w:sz w:val="22"/>
            <w:szCs w:val="22"/>
            <w:lang w:val="en-GB"/>
          </w:rPr>
          <w:tab/>
        </w:r>
        <w:r w:rsidR="00364A53" w:rsidRPr="00024455">
          <w:rPr>
            <w:rStyle w:val="Hyperlink"/>
            <w:noProof/>
          </w:rPr>
          <w:t>Student-staff committee</w:t>
        </w:r>
        <w:r w:rsidR="00364A53">
          <w:rPr>
            <w:noProof/>
            <w:webHidden/>
          </w:rPr>
          <w:tab/>
        </w:r>
        <w:r>
          <w:rPr>
            <w:noProof/>
            <w:webHidden/>
          </w:rPr>
          <w:fldChar w:fldCharType="begin"/>
        </w:r>
        <w:r w:rsidR="00364A53">
          <w:rPr>
            <w:noProof/>
            <w:webHidden/>
          </w:rPr>
          <w:instrText xml:space="preserve"> PAGEREF _Toc299697260 \h </w:instrText>
        </w:r>
        <w:r>
          <w:rPr>
            <w:noProof/>
            <w:webHidden/>
          </w:rPr>
        </w:r>
        <w:r>
          <w:rPr>
            <w:noProof/>
            <w:webHidden/>
          </w:rPr>
          <w:fldChar w:fldCharType="separate"/>
        </w:r>
        <w:r w:rsidR="001257B8">
          <w:rPr>
            <w:noProof/>
            <w:webHidden/>
          </w:rPr>
          <w:t>36</w:t>
        </w:r>
        <w:r>
          <w:rPr>
            <w:noProof/>
            <w:webHidden/>
          </w:rPr>
          <w:fldChar w:fldCharType="end"/>
        </w:r>
      </w:hyperlink>
    </w:p>
    <w:p w:rsidR="00364A53" w:rsidRDefault="0053001B">
      <w:pPr>
        <w:pStyle w:val="TOC2"/>
        <w:rPr>
          <w:smallCaps w:val="0"/>
          <w:noProof/>
          <w:sz w:val="22"/>
          <w:szCs w:val="22"/>
          <w:lang w:val="en-GB"/>
        </w:rPr>
      </w:pPr>
      <w:hyperlink w:anchor="_Toc299697261" w:history="1">
        <w:r w:rsidR="00364A53" w:rsidRPr="00024455">
          <w:rPr>
            <w:rStyle w:val="Hyperlink"/>
            <w:noProof/>
          </w:rPr>
          <w:t>8.3</w:t>
        </w:r>
        <w:r w:rsidR="00364A53">
          <w:rPr>
            <w:smallCaps w:val="0"/>
            <w:noProof/>
            <w:sz w:val="22"/>
            <w:szCs w:val="22"/>
            <w:lang w:val="en-GB"/>
          </w:rPr>
          <w:tab/>
        </w:r>
        <w:r w:rsidR="00364A53" w:rsidRPr="00024455">
          <w:rPr>
            <w:rStyle w:val="Hyperlink"/>
            <w:noProof/>
          </w:rPr>
          <w:t>Students’ Union</w:t>
        </w:r>
        <w:r w:rsidR="00364A53">
          <w:rPr>
            <w:noProof/>
            <w:webHidden/>
          </w:rPr>
          <w:tab/>
        </w:r>
        <w:r>
          <w:rPr>
            <w:noProof/>
            <w:webHidden/>
          </w:rPr>
          <w:fldChar w:fldCharType="begin"/>
        </w:r>
        <w:r w:rsidR="00364A53">
          <w:rPr>
            <w:noProof/>
            <w:webHidden/>
          </w:rPr>
          <w:instrText xml:space="preserve"> PAGEREF _Toc299697261 \h </w:instrText>
        </w:r>
        <w:r>
          <w:rPr>
            <w:noProof/>
            <w:webHidden/>
          </w:rPr>
        </w:r>
        <w:r>
          <w:rPr>
            <w:noProof/>
            <w:webHidden/>
          </w:rPr>
          <w:fldChar w:fldCharType="separate"/>
        </w:r>
        <w:r w:rsidR="001257B8">
          <w:rPr>
            <w:noProof/>
            <w:webHidden/>
          </w:rPr>
          <w:t>36</w:t>
        </w:r>
        <w:r>
          <w:rPr>
            <w:noProof/>
            <w:webHidden/>
          </w:rPr>
          <w:fldChar w:fldCharType="end"/>
        </w:r>
      </w:hyperlink>
    </w:p>
    <w:p w:rsidR="00364A53" w:rsidRDefault="0053001B">
      <w:pPr>
        <w:pStyle w:val="TOC2"/>
        <w:rPr>
          <w:smallCaps w:val="0"/>
          <w:noProof/>
          <w:sz w:val="22"/>
          <w:szCs w:val="22"/>
          <w:lang w:val="en-GB"/>
        </w:rPr>
      </w:pPr>
      <w:hyperlink w:anchor="_Toc299697262" w:history="1">
        <w:r w:rsidR="00364A53" w:rsidRPr="00024455">
          <w:rPr>
            <w:rStyle w:val="Hyperlink"/>
            <w:noProof/>
          </w:rPr>
          <w:t>8.4</w:t>
        </w:r>
        <w:r w:rsidR="00364A53">
          <w:rPr>
            <w:smallCaps w:val="0"/>
            <w:noProof/>
            <w:sz w:val="22"/>
            <w:szCs w:val="22"/>
            <w:lang w:val="en-GB"/>
          </w:rPr>
          <w:tab/>
        </w:r>
        <w:r w:rsidR="00364A53" w:rsidRPr="00024455">
          <w:rPr>
            <w:rStyle w:val="Hyperlink"/>
            <w:noProof/>
          </w:rPr>
          <w:t>Learning resources: library, IT, photocopying and printing</w:t>
        </w:r>
        <w:r w:rsidR="00364A53">
          <w:rPr>
            <w:noProof/>
            <w:webHidden/>
          </w:rPr>
          <w:tab/>
        </w:r>
        <w:r>
          <w:rPr>
            <w:noProof/>
            <w:webHidden/>
          </w:rPr>
          <w:fldChar w:fldCharType="begin"/>
        </w:r>
        <w:r w:rsidR="00364A53">
          <w:rPr>
            <w:noProof/>
            <w:webHidden/>
          </w:rPr>
          <w:instrText xml:space="preserve"> PAGEREF _Toc299697262 \h </w:instrText>
        </w:r>
        <w:r>
          <w:rPr>
            <w:noProof/>
            <w:webHidden/>
          </w:rPr>
        </w:r>
        <w:r>
          <w:rPr>
            <w:noProof/>
            <w:webHidden/>
          </w:rPr>
          <w:fldChar w:fldCharType="separate"/>
        </w:r>
        <w:r w:rsidR="001257B8">
          <w:rPr>
            <w:noProof/>
            <w:webHidden/>
          </w:rPr>
          <w:t>36</w:t>
        </w:r>
        <w:r>
          <w:rPr>
            <w:noProof/>
            <w:webHidden/>
          </w:rPr>
          <w:fldChar w:fldCharType="end"/>
        </w:r>
      </w:hyperlink>
    </w:p>
    <w:p w:rsidR="00364A53" w:rsidRDefault="0053001B">
      <w:pPr>
        <w:pStyle w:val="TOC2"/>
        <w:rPr>
          <w:smallCaps w:val="0"/>
          <w:noProof/>
          <w:sz w:val="22"/>
          <w:szCs w:val="22"/>
          <w:lang w:val="en-GB"/>
        </w:rPr>
      </w:pPr>
      <w:hyperlink w:anchor="_Toc299697263" w:history="1">
        <w:r w:rsidR="00364A53" w:rsidRPr="00024455">
          <w:rPr>
            <w:rStyle w:val="Hyperlink"/>
            <w:noProof/>
          </w:rPr>
          <w:t>8.5</w:t>
        </w:r>
        <w:r w:rsidR="00364A53">
          <w:rPr>
            <w:smallCaps w:val="0"/>
            <w:noProof/>
            <w:sz w:val="22"/>
            <w:szCs w:val="22"/>
            <w:lang w:val="en-GB"/>
          </w:rPr>
          <w:tab/>
        </w:r>
        <w:r w:rsidR="00364A53" w:rsidRPr="00024455">
          <w:rPr>
            <w:rStyle w:val="Hyperlink"/>
            <w:noProof/>
          </w:rPr>
          <w:t>Careers information</w:t>
        </w:r>
        <w:r w:rsidR="00364A53">
          <w:rPr>
            <w:noProof/>
            <w:webHidden/>
          </w:rPr>
          <w:tab/>
        </w:r>
        <w:r>
          <w:rPr>
            <w:noProof/>
            <w:webHidden/>
          </w:rPr>
          <w:fldChar w:fldCharType="begin"/>
        </w:r>
        <w:r w:rsidR="00364A53">
          <w:rPr>
            <w:noProof/>
            <w:webHidden/>
          </w:rPr>
          <w:instrText xml:space="preserve"> PAGEREF _Toc299697263 \h </w:instrText>
        </w:r>
        <w:r>
          <w:rPr>
            <w:noProof/>
            <w:webHidden/>
          </w:rPr>
        </w:r>
        <w:r>
          <w:rPr>
            <w:noProof/>
            <w:webHidden/>
          </w:rPr>
          <w:fldChar w:fldCharType="separate"/>
        </w:r>
        <w:r w:rsidR="001257B8">
          <w:rPr>
            <w:noProof/>
            <w:webHidden/>
          </w:rPr>
          <w:t>36</w:t>
        </w:r>
        <w:r>
          <w:rPr>
            <w:noProof/>
            <w:webHidden/>
          </w:rPr>
          <w:fldChar w:fldCharType="end"/>
        </w:r>
      </w:hyperlink>
    </w:p>
    <w:p w:rsidR="00364A53" w:rsidRDefault="0053001B">
      <w:pPr>
        <w:pStyle w:val="TOC2"/>
        <w:rPr>
          <w:smallCaps w:val="0"/>
          <w:noProof/>
          <w:sz w:val="22"/>
          <w:szCs w:val="22"/>
          <w:lang w:val="en-GB"/>
        </w:rPr>
      </w:pPr>
      <w:hyperlink w:anchor="_Toc299697264" w:history="1">
        <w:r w:rsidR="00364A53" w:rsidRPr="00024455">
          <w:rPr>
            <w:rStyle w:val="Hyperlink"/>
            <w:noProof/>
          </w:rPr>
          <w:t>8.6</w:t>
        </w:r>
        <w:r w:rsidR="00364A53">
          <w:rPr>
            <w:smallCaps w:val="0"/>
            <w:noProof/>
            <w:sz w:val="22"/>
            <w:szCs w:val="22"/>
            <w:lang w:val="en-GB"/>
          </w:rPr>
          <w:tab/>
        </w:r>
        <w:r w:rsidR="00364A53" w:rsidRPr="00024455">
          <w:rPr>
            <w:rStyle w:val="Hyperlink"/>
            <w:noProof/>
          </w:rPr>
          <w:t>Non-academic policies</w:t>
        </w:r>
        <w:r w:rsidR="00364A53">
          <w:rPr>
            <w:noProof/>
            <w:webHidden/>
          </w:rPr>
          <w:tab/>
        </w:r>
        <w:r>
          <w:rPr>
            <w:noProof/>
            <w:webHidden/>
          </w:rPr>
          <w:fldChar w:fldCharType="begin"/>
        </w:r>
        <w:r w:rsidR="00364A53">
          <w:rPr>
            <w:noProof/>
            <w:webHidden/>
          </w:rPr>
          <w:instrText xml:space="preserve"> PAGEREF _Toc299697264 \h </w:instrText>
        </w:r>
        <w:r>
          <w:rPr>
            <w:noProof/>
            <w:webHidden/>
          </w:rPr>
        </w:r>
        <w:r>
          <w:rPr>
            <w:noProof/>
            <w:webHidden/>
          </w:rPr>
          <w:fldChar w:fldCharType="separate"/>
        </w:r>
        <w:r w:rsidR="001257B8">
          <w:rPr>
            <w:noProof/>
            <w:webHidden/>
          </w:rPr>
          <w:t>36</w:t>
        </w:r>
        <w:r>
          <w:rPr>
            <w:noProof/>
            <w:webHidden/>
          </w:rPr>
          <w:fldChar w:fldCharType="end"/>
        </w:r>
      </w:hyperlink>
    </w:p>
    <w:p w:rsidR="00364A53" w:rsidRDefault="0053001B">
      <w:pPr>
        <w:pStyle w:val="TOC2"/>
        <w:rPr>
          <w:smallCaps w:val="0"/>
          <w:noProof/>
          <w:sz w:val="22"/>
          <w:szCs w:val="22"/>
          <w:lang w:val="en-GB"/>
        </w:rPr>
      </w:pPr>
      <w:hyperlink w:anchor="_Toc299697265" w:history="1">
        <w:r w:rsidR="00364A53" w:rsidRPr="00024455">
          <w:rPr>
            <w:rStyle w:val="Hyperlink"/>
            <w:noProof/>
          </w:rPr>
          <w:t>8.7</w:t>
        </w:r>
        <w:r w:rsidR="00364A53">
          <w:rPr>
            <w:smallCaps w:val="0"/>
            <w:noProof/>
            <w:sz w:val="22"/>
            <w:szCs w:val="22"/>
            <w:lang w:val="en-GB"/>
          </w:rPr>
          <w:tab/>
        </w:r>
        <w:r w:rsidR="00364A53" w:rsidRPr="00024455">
          <w:rPr>
            <w:rStyle w:val="Hyperlink"/>
            <w:noProof/>
          </w:rPr>
          <w:t>Complaints and academic appeals procedure</w:t>
        </w:r>
        <w:r w:rsidR="00364A53">
          <w:rPr>
            <w:noProof/>
            <w:webHidden/>
          </w:rPr>
          <w:tab/>
        </w:r>
        <w:r>
          <w:rPr>
            <w:noProof/>
            <w:webHidden/>
          </w:rPr>
          <w:fldChar w:fldCharType="begin"/>
        </w:r>
        <w:r w:rsidR="00364A53">
          <w:rPr>
            <w:noProof/>
            <w:webHidden/>
          </w:rPr>
          <w:instrText xml:space="preserve"> PAGEREF _Toc299697265 \h </w:instrText>
        </w:r>
        <w:r>
          <w:rPr>
            <w:noProof/>
            <w:webHidden/>
          </w:rPr>
        </w:r>
        <w:r>
          <w:rPr>
            <w:noProof/>
            <w:webHidden/>
          </w:rPr>
          <w:fldChar w:fldCharType="separate"/>
        </w:r>
        <w:r w:rsidR="001257B8">
          <w:rPr>
            <w:noProof/>
            <w:webHidden/>
          </w:rPr>
          <w:t>37</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66" w:history="1">
        <w:r w:rsidR="00364A53" w:rsidRPr="00024455">
          <w:rPr>
            <w:rStyle w:val="Hyperlink"/>
            <w:noProof/>
          </w:rPr>
          <w:t>9</w:t>
        </w:r>
        <w:r w:rsidR="00364A53">
          <w:rPr>
            <w:b w:val="0"/>
            <w:bCs w:val="0"/>
            <w:caps w:val="0"/>
            <w:noProof/>
            <w:sz w:val="22"/>
            <w:szCs w:val="22"/>
            <w:lang w:val="en-GB"/>
          </w:rPr>
          <w:tab/>
        </w:r>
        <w:r w:rsidR="00364A53" w:rsidRPr="00024455">
          <w:rPr>
            <w:rStyle w:val="Hyperlink"/>
            <w:noProof/>
          </w:rPr>
          <w:t>Health and Safety Information</w:t>
        </w:r>
        <w:r w:rsidR="00364A53">
          <w:rPr>
            <w:noProof/>
            <w:webHidden/>
          </w:rPr>
          <w:tab/>
        </w:r>
        <w:r>
          <w:rPr>
            <w:noProof/>
            <w:webHidden/>
          </w:rPr>
          <w:fldChar w:fldCharType="begin"/>
        </w:r>
        <w:r w:rsidR="00364A53">
          <w:rPr>
            <w:noProof/>
            <w:webHidden/>
          </w:rPr>
          <w:instrText xml:space="preserve"> PAGEREF _Toc299697266 \h </w:instrText>
        </w:r>
        <w:r>
          <w:rPr>
            <w:noProof/>
            <w:webHidden/>
          </w:rPr>
        </w:r>
        <w:r>
          <w:rPr>
            <w:noProof/>
            <w:webHidden/>
          </w:rPr>
          <w:fldChar w:fldCharType="separate"/>
        </w:r>
        <w:r w:rsidR="001257B8">
          <w:rPr>
            <w:noProof/>
            <w:webHidden/>
          </w:rPr>
          <w:t>37</w:t>
        </w:r>
        <w:r>
          <w:rPr>
            <w:noProof/>
            <w:webHidden/>
          </w:rPr>
          <w:fldChar w:fldCharType="end"/>
        </w:r>
      </w:hyperlink>
    </w:p>
    <w:p w:rsidR="00364A53" w:rsidRDefault="0053001B">
      <w:pPr>
        <w:pStyle w:val="TOC2"/>
        <w:rPr>
          <w:smallCaps w:val="0"/>
          <w:noProof/>
          <w:sz w:val="22"/>
          <w:szCs w:val="22"/>
          <w:lang w:val="en-GB"/>
        </w:rPr>
      </w:pPr>
      <w:hyperlink w:anchor="_Toc299697267" w:history="1">
        <w:r w:rsidR="00364A53" w:rsidRPr="00024455">
          <w:rPr>
            <w:rStyle w:val="Hyperlink"/>
            <w:noProof/>
          </w:rPr>
          <w:t>9.1</w:t>
        </w:r>
        <w:r w:rsidR="00364A53">
          <w:rPr>
            <w:smallCaps w:val="0"/>
            <w:noProof/>
            <w:sz w:val="22"/>
            <w:szCs w:val="22"/>
            <w:lang w:val="en-GB"/>
          </w:rPr>
          <w:tab/>
        </w:r>
        <w:r w:rsidR="00364A53" w:rsidRPr="00024455">
          <w:rPr>
            <w:rStyle w:val="Hyperlink"/>
            <w:noProof/>
          </w:rPr>
          <w:t>Code of practice on harassment for students</w:t>
        </w:r>
        <w:r w:rsidR="00364A53">
          <w:rPr>
            <w:noProof/>
            <w:webHidden/>
          </w:rPr>
          <w:tab/>
        </w:r>
        <w:r>
          <w:rPr>
            <w:noProof/>
            <w:webHidden/>
          </w:rPr>
          <w:fldChar w:fldCharType="begin"/>
        </w:r>
        <w:r w:rsidR="00364A53">
          <w:rPr>
            <w:noProof/>
            <w:webHidden/>
          </w:rPr>
          <w:instrText xml:space="preserve"> PAGEREF _Toc299697267 \h </w:instrText>
        </w:r>
        <w:r>
          <w:rPr>
            <w:noProof/>
            <w:webHidden/>
          </w:rPr>
        </w:r>
        <w:r>
          <w:rPr>
            <w:noProof/>
            <w:webHidden/>
          </w:rPr>
          <w:fldChar w:fldCharType="separate"/>
        </w:r>
        <w:r w:rsidR="001257B8">
          <w:rPr>
            <w:noProof/>
            <w:webHidden/>
          </w:rPr>
          <w:t>37</w:t>
        </w:r>
        <w:r>
          <w:rPr>
            <w:noProof/>
            <w:webHidden/>
          </w:rPr>
          <w:fldChar w:fldCharType="end"/>
        </w:r>
      </w:hyperlink>
    </w:p>
    <w:p w:rsidR="00364A53" w:rsidRDefault="0053001B">
      <w:pPr>
        <w:pStyle w:val="TOC2"/>
        <w:rPr>
          <w:smallCaps w:val="0"/>
          <w:noProof/>
          <w:sz w:val="22"/>
          <w:szCs w:val="22"/>
          <w:lang w:val="en-GB"/>
        </w:rPr>
      </w:pPr>
      <w:hyperlink w:anchor="_Toc299697268" w:history="1">
        <w:r w:rsidR="00364A53" w:rsidRPr="00024455">
          <w:rPr>
            <w:rStyle w:val="Hyperlink"/>
            <w:noProof/>
          </w:rPr>
          <w:t>9.2</w:t>
        </w:r>
        <w:r w:rsidR="00364A53">
          <w:rPr>
            <w:smallCaps w:val="0"/>
            <w:noProof/>
            <w:sz w:val="22"/>
            <w:szCs w:val="22"/>
            <w:lang w:val="en-GB"/>
          </w:rPr>
          <w:tab/>
        </w:r>
        <w:r w:rsidR="00364A53" w:rsidRPr="00024455">
          <w:rPr>
            <w:rStyle w:val="Hyperlink"/>
            <w:noProof/>
          </w:rPr>
          <w:t>Lone working policy and procedures</w:t>
        </w:r>
        <w:r w:rsidR="00364A53">
          <w:rPr>
            <w:noProof/>
            <w:webHidden/>
          </w:rPr>
          <w:tab/>
        </w:r>
        <w:r>
          <w:rPr>
            <w:noProof/>
            <w:webHidden/>
          </w:rPr>
          <w:fldChar w:fldCharType="begin"/>
        </w:r>
        <w:r w:rsidR="00364A53">
          <w:rPr>
            <w:noProof/>
            <w:webHidden/>
          </w:rPr>
          <w:instrText xml:space="preserve"> PAGEREF _Toc299697268 \h </w:instrText>
        </w:r>
        <w:r>
          <w:rPr>
            <w:noProof/>
            <w:webHidden/>
          </w:rPr>
        </w:r>
        <w:r>
          <w:rPr>
            <w:noProof/>
            <w:webHidden/>
          </w:rPr>
          <w:fldChar w:fldCharType="separate"/>
        </w:r>
        <w:r w:rsidR="001257B8">
          <w:rPr>
            <w:noProof/>
            <w:webHidden/>
          </w:rPr>
          <w:t>37</w:t>
        </w:r>
        <w:r>
          <w:rPr>
            <w:noProof/>
            <w:webHidden/>
          </w:rPr>
          <w:fldChar w:fldCharType="end"/>
        </w:r>
      </w:hyperlink>
    </w:p>
    <w:p w:rsidR="00364A53" w:rsidRDefault="0053001B">
      <w:pPr>
        <w:pStyle w:val="TOC1"/>
        <w:tabs>
          <w:tab w:val="left" w:pos="480"/>
          <w:tab w:val="right" w:leader="dot" w:pos="9016"/>
        </w:tabs>
        <w:rPr>
          <w:b w:val="0"/>
          <w:bCs w:val="0"/>
          <w:caps w:val="0"/>
          <w:noProof/>
          <w:sz w:val="22"/>
          <w:szCs w:val="22"/>
          <w:lang w:val="en-GB"/>
        </w:rPr>
      </w:pPr>
      <w:hyperlink w:anchor="_Toc299697273" w:history="1">
        <w:r w:rsidR="00364A53" w:rsidRPr="00024455">
          <w:rPr>
            <w:rStyle w:val="Hyperlink"/>
            <w:noProof/>
          </w:rPr>
          <w:t>10</w:t>
        </w:r>
        <w:r w:rsidR="00364A53">
          <w:rPr>
            <w:b w:val="0"/>
            <w:bCs w:val="0"/>
            <w:caps w:val="0"/>
            <w:noProof/>
            <w:sz w:val="22"/>
            <w:szCs w:val="22"/>
            <w:lang w:val="en-GB"/>
          </w:rPr>
          <w:tab/>
        </w:r>
        <w:r w:rsidR="00364A53" w:rsidRPr="00024455">
          <w:rPr>
            <w:rStyle w:val="Hyperlink"/>
            <w:noProof/>
          </w:rPr>
          <w:t>Equal Opportunities Statement and College Codes of Practice</w:t>
        </w:r>
        <w:r w:rsidR="00364A53">
          <w:rPr>
            <w:noProof/>
            <w:webHidden/>
          </w:rPr>
          <w:tab/>
        </w:r>
        <w:r>
          <w:rPr>
            <w:noProof/>
            <w:webHidden/>
          </w:rPr>
          <w:fldChar w:fldCharType="begin"/>
        </w:r>
        <w:r w:rsidR="00364A53">
          <w:rPr>
            <w:noProof/>
            <w:webHidden/>
          </w:rPr>
          <w:instrText xml:space="preserve"> PAGEREF _Toc299697273 \h </w:instrText>
        </w:r>
        <w:r>
          <w:rPr>
            <w:noProof/>
            <w:webHidden/>
          </w:rPr>
        </w:r>
        <w:r>
          <w:rPr>
            <w:noProof/>
            <w:webHidden/>
          </w:rPr>
          <w:fldChar w:fldCharType="separate"/>
        </w:r>
        <w:r w:rsidR="001257B8">
          <w:rPr>
            <w:noProof/>
            <w:webHidden/>
          </w:rPr>
          <w:t>38</w:t>
        </w:r>
        <w:r>
          <w:rPr>
            <w:noProof/>
            <w:webHidden/>
          </w:rPr>
          <w:fldChar w:fldCharType="end"/>
        </w:r>
      </w:hyperlink>
    </w:p>
    <w:p w:rsidR="00364A53" w:rsidRDefault="0053001B">
      <w:pPr>
        <w:pStyle w:val="TOC2"/>
        <w:rPr>
          <w:smallCaps w:val="0"/>
          <w:noProof/>
          <w:sz w:val="22"/>
          <w:szCs w:val="22"/>
          <w:lang w:val="en-GB"/>
        </w:rPr>
      </w:pPr>
      <w:hyperlink w:anchor="_Toc299697274" w:history="1">
        <w:r w:rsidR="00364A53" w:rsidRPr="00024455">
          <w:rPr>
            <w:rStyle w:val="Hyperlink"/>
            <w:noProof/>
          </w:rPr>
          <w:t>10.1</w:t>
        </w:r>
        <w:r w:rsidR="00364A53">
          <w:rPr>
            <w:smallCaps w:val="0"/>
            <w:noProof/>
            <w:sz w:val="22"/>
            <w:szCs w:val="22"/>
            <w:lang w:val="en-GB"/>
          </w:rPr>
          <w:tab/>
        </w:r>
        <w:r w:rsidR="00364A53" w:rsidRPr="00024455">
          <w:rPr>
            <w:rStyle w:val="Hyperlink"/>
            <w:noProof/>
          </w:rPr>
          <w:t>Equal opportunities statement</w:t>
        </w:r>
        <w:r w:rsidR="00364A53">
          <w:rPr>
            <w:noProof/>
            <w:webHidden/>
          </w:rPr>
          <w:tab/>
        </w:r>
        <w:r>
          <w:rPr>
            <w:noProof/>
            <w:webHidden/>
          </w:rPr>
          <w:fldChar w:fldCharType="begin"/>
        </w:r>
        <w:r w:rsidR="00364A53">
          <w:rPr>
            <w:noProof/>
            <w:webHidden/>
          </w:rPr>
          <w:instrText xml:space="preserve"> PAGEREF _Toc299697274 \h </w:instrText>
        </w:r>
        <w:r>
          <w:rPr>
            <w:noProof/>
            <w:webHidden/>
          </w:rPr>
        </w:r>
        <w:r>
          <w:rPr>
            <w:noProof/>
            <w:webHidden/>
          </w:rPr>
          <w:fldChar w:fldCharType="separate"/>
        </w:r>
        <w:r w:rsidR="001257B8">
          <w:rPr>
            <w:noProof/>
            <w:webHidden/>
          </w:rPr>
          <w:t>38</w:t>
        </w:r>
        <w:r>
          <w:rPr>
            <w:noProof/>
            <w:webHidden/>
          </w:rPr>
          <w:fldChar w:fldCharType="end"/>
        </w:r>
      </w:hyperlink>
    </w:p>
    <w:p w:rsidR="00364A53" w:rsidRDefault="0053001B">
      <w:pPr>
        <w:pStyle w:val="TOC2"/>
        <w:rPr>
          <w:smallCaps w:val="0"/>
          <w:noProof/>
          <w:sz w:val="22"/>
          <w:szCs w:val="22"/>
          <w:lang w:val="en-GB"/>
        </w:rPr>
      </w:pPr>
      <w:hyperlink w:anchor="_Toc299697275" w:history="1">
        <w:r w:rsidR="00364A53" w:rsidRPr="00024455">
          <w:rPr>
            <w:rStyle w:val="Hyperlink"/>
            <w:noProof/>
          </w:rPr>
          <w:t>10.2</w:t>
        </w:r>
        <w:r w:rsidR="00364A53">
          <w:rPr>
            <w:smallCaps w:val="0"/>
            <w:noProof/>
            <w:sz w:val="22"/>
            <w:szCs w:val="22"/>
            <w:lang w:val="en-GB"/>
          </w:rPr>
          <w:tab/>
        </w:r>
        <w:r w:rsidR="00364A53" w:rsidRPr="00024455">
          <w:rPr>
            <w:rStyle w:val="Hyperlink"/>
            <w:noProof/>
          </w:rPr>
          <w:t>College codes of practice</w:t>
        </w:r>
        <w:r w:rsidR="00364A53">
          <w:rPr>
            <w:noProof/>
            <w:webHidden/>
          </w:rPr>
          <w:tab/>
        </w:r>
        <w:r>
          <w:rPr>
            <w:noProof/>
            <w:webHidden/>
          </w:rPr>
          <w:fldChar w:fldCharType="begin"/>
        </w:r>
        <w:r w:rsidR="00364A53">
          <w:rPr>
            <w:noProof/>
            <w:webHidden/>
          </w:rPr>
          <w:instrText xml:space="preserve"> PAGEREF _Toc299697275 \h </w:instrText>
        </w:r>
        <w:r>
          <w:rPr>
            <w:noProof/>
            <w:webHidden/>
          </w:rPr>
        </w:r>
        <w:r>
          <w:rPr>
            <w:noProof/>
            <w:webHidden/>
          </w:rPr>
          <w:fldChar w:fldCharType="separate"/>
        </w:r>
        <w:r w:rsidR="001257B8">
          <w:rPr>
            <w:noProof/>
            <w:webHidden/>
          </w:rPr>
          <w:t>39</w:t>
        </w:r>
        <w:r>
          <w:rPr>
            <w:noProof/>
            <w:webHidden/>
          </w:rPr>
          <w:fldChar w:fldCharType="end"/>
        </w:r>
      </w:hyperlink>
    </w:p>
    <w:p w:rsidR="00B155CA" w:rsidRPr="00FE04F7" w:rsidRDefault="0053001B">
      <w:r w:rsidRPr="00FE04F7">
        <w:fldChar w:fldCharType="end"/>
      </w:r>
    </w:p>
    <w:p w:rsidR="00296D3B" w:rsidRDefault="00296D3B">
      <w:pPr>
        <w:widowControl/>
        <w:rPr>
          <w:rFonts w:ascii="Calibri" w:hAnsi="Calibri"/>
          <w:b/>
          <w:bCs/>
          <w:caps/>
          <w:sz w:val="18"/>
          <w:szCs w:val="18"/>
        </w:rPr>
      </w:pPr>
      <w:r>
        <w:rPr>
          <w:sz w:val="18"/>
          <w:szCs w:val="18"/>
        </w:rPr>
        <w:br w:type="page"/>
      </w:r>
    </w:p>
    <w:p w:rsidR="00B155CA" w:rsidRPr="00FE04F7" w:rsidRDefault="00B155CA" w:rsidP="00B155CA">
      <w:pPr>
        <w:pStyle w:val="TOC1"/>
        <w:tabs>
          <w:tab w:val="right" w:leader="dot" w:pos="9016"/>
        </w:tabs>
        <w:rPr>
          <w:sz w:val="18"/>
          <w:szCs w:val="18"/>
        </w:rPr>
      </w:pPr>
    </w:p>
    <w:p w:rsidR="00307635" w:rsidRPr="00012952" w:rsidRDefault="00307635" w:rsidP="00012952">
      <w:pPr>
        <w:pStyle w:val="Heading1"/>
      </w:pPr>
      <w:bookmarkStart w:id="2" w:name="_Toc295819081"/>
      <w:bookmarkStart w:id="3" w:name="_Toc299697201"/>
      <w:bookmarkEnd w:id="0"/>
      <w:bookmarkEnd w:id="1"/>
      <w:r w:rsidRPr="00012952">
        <w:t>Introduction to the Department</w:t>
      </w:r>
      <w:bookmarkEnd w:id="2"/>
      <w:bookmarkEnd w:id="3"/>
      <w:r w:rsidRPr="00012952">
        <w:tab/>
      </w:r>
      <w:r w:rsidRPr="00012952">
        <w:tab/>
      </w:r>
      <w:r w:rsidRPr="00012952">
        <w:tab/>
      </w:r>
      <w:r w:rsidRPr="00012952">
        <w:tab/>
      </w:r>
      <w:r w:rsidRPr="00012952">
        <w:tab/>
      </w:r>
    </w:p>
    <w:p w:rsidR="00E82DB0" w:rsidRPr="00FE04F7" w:rsidRDefault="00307635" w:rsidP="002B231D">
      <w:pPr>
        <w:pStyle w:val="Heading2"/>
      </w:pPr>
      <w:bookmarkStart w:id="4" w:name="_Toc295819082"/>
      <w:bookmarkStart w:id="5" w:name="_Toc299697202"/>
      <w:r w:rsidRPr="00FE04F7">
        <w:t>Welcome</w:t>
      </w:r>
      <w:bookmarkEnd w:id="4"/>
      <w:bookmarkEnd w:id="5"/>
    </w:p>
    <w:p w:rsidR="00E82DB0" w:rsidRPr="00FE04F7" w:rsidRDefault="00E82DB0" w:rsidP="00E82DB0"/>
    <w:p w:rsidR="00296D3B" w:rsidRDefault="00296D3B" w:rsidP="00951A3C">
      <w:pPr>
        <w:ind w:left="576"/>
      </w:pPr>
      <w:r>
        <w:t xml:space="preserve">Welcome to the Department of Classics and to the postgraduate taught programmes (MRes, PGDip or PGCert) in </w:t>
      </w:r>
      <w:r w:rsidRPr="00296D3B">
        <w:rPr>
          <w:b/>
        </w:rPr>
        <w:t>Rhetoric</w:t>
      </w:r>
      <w:r>
        <w:t xml:space="preserve">. </w:t>
      </w:r>
      <w:r w:rsidR="00307635" w:rsidRPr="00FE04F7">
        <w:tab/>
      </w:r>
      <w:r w:rsidR="007A6589">
        <w:t>We are delighted that you have chosen to pursue your academic career with us and we shall do all that we can to ensure that the time you spend on this programme is both fruitful and enjoyable.</w:t>
      </w:r>
    </w:p>
    <w:p w:rsidR="00296D3B" w:rsidRDefault="00296D3B" w:rsidP="00951A3C">
      <w:pPr>
        <w:ind w:left="576"/>
      </w:pPr>
    </w:p>
    <w:p w:rsidR="00307635" w:rsidRDefault="00296D3B" w:rsidP="00951A3C">
      <w:pPr>
        <w:ind w:left="576"/>
      </w:pPr>
      <w:r>
        <w:t>This handbook gives information relating to College-based Master’s programmes</w:t>
      </w:r>
      <w:r w:rsidR="007A6589">
        <w:t xml:space="preserve"> and in particular to the programmes in Rhetoric</w:t>
      </w:r>
      <w:r>
        <w:t xml:space="preserve">. </w:t>
      </w:r>
      <w:r w:rsidR="007A6589">
        <w:t>Please note that i</w:t>
      </w:r>
      <w:r>
        <w:t>nformation relating to the Intercollegiate Master’s programmes in Classics, Ancient History, Classical Art and Archaeology, and Late Antique and Byzantine Studies, is provided in a separate handbook.</w:t>
      </w:r>
    </w:p>
    <w:p w:rsidR="00296D3B" w:rsidRDefault="00296D3B" w:rsidP="00951A3C">
      <w:pPr>
        <w:ind w:left="576"/>
      </w:pPr>
    </w:p>
    <w:p w:rsidR="00296D3B" w:rsidRDefault="00296D3B" w:rsidP="00951A3C">
      <w:pPr>
        <w:ind w:left="576"/>
      </w:pPr>
      <w:r>
        <w:t xml:space="preserve">The handbook </w:t>
      </w:r>
      <w:r w:rsidR="007A6589">
        <w:t xml:space="preserve">is intended to provide practical information about College facilities, the general College rules relating to assessment and attendance, and </w:t>
      </w:r>
      <w:r w:rsidR="004C2251">
        <w:t xml:space="preserve">some </w:t>
      </w:r>
      <w:r w:rsidR="007A6589">
        <w:t>other information which you may find useful. For more detailed information on the academic requirements of the programme, please refer to the College Academic Regulations and to the relevant Programme and Course Specifications.</w:t>
      </w:r>
    </w:p>
    <w:p w:rsidR="007A6589" w:rsidRDefault="007A6589" w:rsidP="00951A3C">
      <w:pPr>
        <w:ind w:left="576"/>
      </w:pPr>
    </w:p>
    <w:p w:rsidR="007A6589" w:rsidRDefault="007A6589" w:rsidP="00951A3C">
      <w:pPr>
        <w:ind w:left="576"/>
      </w:pPr>
      <w:r>
        <w:t>If you have any queries regarding the programme, you are always welcome to contact the Programme Director (see below for contact details).</w:t>
      </w:r>
    </w:p>
    <w:p w:rsidR="007A6589" w:rsidRDefault="007A6589" w:rsidP="00951A3C">
      <w:pPr>
        <w:ind w:left="576"/>
      </w:pPr>
    </w:p>
    <w:p w:rsidR="007A6589" w:rsidRDefault="007A6589" w:rsidP="00951A3C">
      <w:pPr>
        <w:ind w:left="576"/>
      </w:pPr>
      <w:r>
        <w:t xml:space="preserve">There will be a welcome meeting for all students on Postgraduate Taught programmes in Classics </w:t>
      </w:r>
      <w:r w:rsidR="005F3DDE">
        <w:t xml:space="preserve">on </w:t>
      </w:r>
      <w:r w:rsidR="005F3DDE">
        <w:rPr>
          <w:b/>
        </w:rPr>
        <w:t>Wednesday 26th September</w:t>
      </w:r>
      <w:r w:rsidR="005F3DDE">
        <w:t xml:space="preserve">, </w:t>
      </w:r>
      <w:r w:rsidR="005F3DDE">
        <w:rPr>
          <w:b/>
        </w:rPr>
        <w:t xml:space="preserve">12.00 noon – 1.00 p.m. </w:t>
      </w:r>
      <w:r w:rsidR="005F3DDE">
        <w:t>in Founder’s West 32.</w:t>
      </w:r>
    </w:p>
    <w:p w:rsidR="005F3DDE" w:rsidRPr="005F3DDE" w:rsidRDefault="005F3DDE" w:rsidP="00951A3C">
      <w:pPr>
        <w:ind w:left="576"/>
      </w:pPr>
    </w:p>
    <w:p w:rsidR="00E82DB0" w:rsidRPr="00FE04F7" w:rsidRDefault="00307635" w:rsidP="00AB70A2">
      <w:pPr>
        <w:pStyle w:val="Heading2"/>
      </w:pPr>
      <w:bookmarkStart w:id="6" w:name="_Toc295819083"/>
      <w:bookmarkStart w:id="7" w:name="_Toc299697203"/>
      <w:r w:rsidRPr="00FE04F7">
        <w:t>How to find us:  the Department</w:t>
      </w:r>
      <w:bookmarkEnd w:id="6"/>
      <w:bookmarkEnd w:id="7"/>
      <w:r w:rsidRPr="00FE04F7">
        <w:tab/>
      </w:r>
    </w:p>
    <w:p w:rsidR="00AB70A2" w:rsidRPr="005F3DDE" w:rsidRDefault="00AB70A2" w:rsidP="00EA371F">
      <w:pPr>
        <w:pStyle w:val="BodyText"/>
        <w:rPr>
          <w:rFonts w:ascii="Century Gothic" w:hAnsi="Century Gothic"/>
        </w:rPr>
      </w:pPr>
    </w:p>
    <w:p w:rsidR="00E82DB0" w:rsidRDefault="00E82DB0" w:rsidP="00951A3C">
      <w:pPr>
        <w:pStyle w:val="BodyText"/>
        <w:ind w:left="576"/>
        <w:rPr>
          <w:rFonts w:ascii="Century Gothic" w:hAnsi="Century Gothic"/>
        </w:rPr>
      </w:pPr>
      <w:r w:rsidRPr="005F3DDE">
        <w:rPr>
          <w:rFonts w:ascii="Century Gothic" w:hAnsi="Century Gothic"/>
        </w:rPr>
        <w:t>The</w:t>
      </w:r>
      <w:r w:rsidR="005F3DDE" w:rsidRPr="005F3DDE">
        <w:rPr>
          <w:rFonts w:ascii="Century Gothic" w:hAnsi="Century Gothic"/>
        </w:rPr>
        <w:t xml:space="preserve"> Department of Classics is located</w:t>
      </w:r>
      <w:r w:rsidR="005F3DDE">
        <w:rPr>
          <w:rFonts w:ascii="Century Gothic" w:hAnsi="Century Gothic"/>
        </w:rPr>
        <w:t xml:space="preserve"> in the Founder’s Building on the ground floor, on the West side of the South Quadrangle. </w:t>
      </w:r>
      <w:r w:rsidR="00873B0C" w:rsidRPr="005F3DDE">
        <w:rPr>
          <w:rFonts w:ascii="Century Gothic" w:hAnsi="Century Gothic"/>
        </w:rPr>
        <w:t>This can be found on the C</w:t>
      </w:r>
      <w:r w:rsidRPr="005F3DDE">
        <w:rPr>
          <w:rFonts w:ascii="Century Gothic" w:hAnsi="Century Gothic"/>
        </w:rPr>
        <w:t xml:space="preserve">ollege </w:t>
      </w:r>
      <w:hyperlink r:id="rId11" w:history="1">
        <w:r w:rsidRPr="005F3DDE">
          <w:rPr>
            <w:rStyle w:val="Hyperlink"/>
            <w:rFonts w:ascii="Century Gothic" w:hAnsi="Century Gothic"/>
            <w:b/>
            <w:color w:val="365F91"/>
            <w:u w:val="none"/>
          </w:rPr>
          <w:t>campus map</w:t>
        </w:r>
      </w:hyperlink>
      <w:r w:rsidRPr="005F3DDE">
        <w:rPr>
          <w:rFonts w:ascii="Century Gothic" w:hAnsi="Century Gothic"/>
        </w:rPr>
        <w:t xml:space="preserve"> </w:t>
      </w:r>
      <w:r w:rsidR="005F3DDE">
        <w:rPr>
          <w:rFonts w:ascii="Century Gothic" w:hAnsi="Century Gothic"/>
        </w:rPr>
        <w:t xml:space="preserve">(see below) </w:t>
      </w:r>
      <w:r w:rsidRPr="005F3DDE">
        <w:rPr>
          <w:rFonts w:ascii="Century Gothic" w:hAnsi="Century Gothic"/>
        </w:rPr>
        <w:t>as buildin</w:t>
      </w:r>
      <w:r w:rsidR="005F3DDE">
        <w:rPr>
          <w:rFonts w:ascii="Century Gothic" w:hAnsi="Century Gothic"/>
        </w:rPr>
        <w:t>g 1. Access is from the west side of Founder’s Building or from the quadrangle.</w:t>
      </w:r>
    </w:p>
    <w:p w:rsidR="005F3DDE" w:rsidRDefault="005F3DDE" w:rsidP="00951A3C">
      <w:pPr>
        <w:pStyle w:val="BodyText"/>
        <w:ind w:left="576"/>
        <w:rPr>
          <w:rFonts w:ascii="Century Gothic" w:hAnsi="Century Gothic"/>
        </w:rPr>
      </w:pPr>
    </w:p>
    <w:p w:rsidR="005F3DDE" w:rsidRDefault="005F3DDE" w:rsidP="00951A3C">
      <w:pPr>
        <w:pStyle w:val="BodyText"/>
        <w:ind w:left="576"/>
        <w:rPr>
          <w:rFonts w:ascii="Century Gothic" w:hAnsi="Century Gothic"/>
        </w:rPr>
      </w:pPr>
    </w:p>
    <w:p w:rsidR="005F3DDE" w:rsidRDefault="005F3DDE" w:rsidP="00951A3C">
      <w:pPr>
        <w:pStyle w:val="BodyText"/>
        <w:ind w:left="576"/>
        <w:rPr>
          <w:rFonts w:ascii="Century Gothic" w:hAnsi="Century Gothic"/>
        </w:rPr>
      </w:pPr>
    </w:p>
    <w:p w:rsidR="005F3DDE" w:rsidRDefault="005F3DDE" w:rsidP="00951A3C">
      <w:pPr>
        <w:pStyle w:val="BodyText"/>
        <w:ind w:left="576"/>
        <w:rPr>
          <w:rFonts w:ascii="Century Gothic" w:hAnsi="Century Gothic"/>
        </w:rPr>
      </w:pPr>
    </w:p>
    <w:p w:rsidR="005F3DDE" w:rsidRDefault="005F3DDE" w:rsidP="00951A3C">
      <w:pPr>
        <w:pStyle w:val="BodyText"/>
        <w:ind w:left="576"/>
        <w:rPr>
          <w:rFonts w:ascii="Century Gothic" w:hAnsi="Century Gothic"/>
        </w:rPr>
      </w:pPr>
    </w:p>
    <w:p w:rsidR="005F3DDE" w:rsidRPr="00FE04F7" w:rsidRDefault="005F3DDE" w:rsidP="00951A3C">
      <w:pPr>
        <w:pStyle w:val="BodyText"/>
        <w:ind w:left="576"/>
        <w:rPr>
          <w:rFonts w:ascii="Century Gothic" w:hAnsi="Century Gothic"/>
        </w:rPr>
      </w:pPr>
    </w:p>
    <w:bookmarkStart w:id="8" w:name="_Toc295819084"/>
    <w:p w:rsidR="00EA371F" w:rsidRPr="00FE04F7" w:rsidRDefault="0053001B" w:rsidP="00AB70A2">
      <w:pPr>
        <w:pStyle w:val="Heading2"/>
      </w:pPr>
      <w:r w:rsidRPr="00FE04F7">
        <w:lastRenderedPageBreak/>
        <w:fldChar w:fldCharType="begin"/>
      </w:r>
      <w:r w:rsidR="005A7751" w:rsidRPr="00FE04F7">
        <w:instrText xml:space="preserve"> HYPERLINK "http://www.rhul.ac.uk/Shared/Maps/CampusPlan.pdf" </w:instrText>
      </w:r>
      <w:r w:rsidRPr="00FE04F7">
        <w:fldChar w:fldCharType="separate"/>
      </w:r>
      <w:bookmarkStart w:id="9" w:name="_Toc299697204"/>
      <w:r w:rsidR="00307635" w:rsidRPr="00FE04F7">
        <w:rPr>
          <w:rStyle w:val="Hyperlink"/>
          <w:color w:val="365F91"/>
          <w:u w:val="none"/>
        </w:rPr>
        <w:t>Map of the Egham campus</w:t>
      </w:r>
      <w:bookmarkEnd w:id="8"/>
      <w:bookmarkEnd w:id="9"/>
      <w:r w:rsidRPr="00FE04F7">
        <w:fldChar w:fldCharType="end"/>
      </w:r>
      <w:r w:rsidR="00307635" w:rsidRPr="00FE04F7">
        <w:tab/>
      </w:r>
    </w:p>
    <w:p w:rsidR="00AB70A2" w:rsidRPr="00FE04F7" w:rsidRDefault="00307635" w:rsidP="00EA371F">
      <w:pPr>
        <w:rPr>
          <w:szCs w:val="24"/>
        </w:rPr>
      </w:pPr>
      <w:r w:rsidRPr="00FE04F7">
        <w:rPr>
          <w:szCs w:val="24"/>
        </w:rPr>
        <w:tab/>
      </w:r>
      <w:r w:rsidRPr="00FE04F7">
        <w:rPr>
          <w:szCs w:val="24"/>
        </w:rPr>
        <w:tab/>
      </w:r>
      <w:bookmarkStart w:id="10" w:name="_Toc267469242"/>
    </w:p>
    <w:bookmarkEnd w:id="10"/>
    <w:p w:rsidR="00EA371F" w:rsidRPr="00FE04F7" w:rsidRDefault="00EA371F" w:rsidP="00EA371F">
      <w:pPr>
        <w:pStyle w:val="BodyText"/>
        <w:rPr>
          <w:rFonts w:ascii="Century Gothic" w:hAnsi="Century Gothic"/>
        </w:rPr>
      </w:pPr>
    </w:p>
    <w:p w:rsidR="00EA371F" w:rsidRPr="00FE04F7" w:rsidRDefault="00EA371F" w:rsidP="00EA371F">
      <w:pPr>
        <w:pStyle w:val="BodyText"/>
        <w:rPr>
          <w:rFonts w:ascii="Century Gothic" w:hAnsi="Century Gothic"/>
        </w:rPr>
      </w:pPr>
    </w:p>
    <w:p w:rsidR="00EA371F" w:rsidRPr="00FE04F7" w:rsidRDefault="001945C9" w:rsidP="00EA371F">
      <w:pPr>
        <w:pStyle w:val="BodyText"/>
        <w:rPr>
          <w:rFonts w:ascii="Century Gothic" w:hAnsi="Century Gothic"/>
        </w:rPr>
      </w:pPr>
      <w:r>
        <w:rPr>
          <w:rFonts w:ascii="Century Gothic" w:hAnsi="Century Gothic"/>
          <w:noProof/>
          <w:lang w:eastAsia="en-GB"/>
        </w:rPr>
        <w:drawing>
          <wp:inline distT="0" distB="0" distL="0" distR="0">
            <wp:extent cx="5512435" cy="3898900"/>
            <wp:effectExtent l="1905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cstate="print"/>
                    <a:srcRect/>
                    <a:stretch>
                      <a:fillRect/>
                    </a:stretch>
                  </pic:blipFill>
                  <pic:spPr bwMode="auto">
                    <a:xfrm>
                      <a:off x="0" y="0"/>
                      <a:ext cx="5512435" cy="3898900"/>
                    </a:xfrm>
                    <a:prstGeom prst="rect">
                      <a:avLst/>
                    </a:prstGeom>
                    <a:noFill/>
                    <a:ln w="9525">
                      <a:noFill/>
                      <a:miter lim="800000"/>
                      <a:headEnd/>
                      <a:tailEnd/>
                    </a:ln>
                  </pic:spPr>
                </pic:pic>
              </a:graphicData>
            </a:graphic>
          </wp:inline>
        </w:drawing>
      </w:r>
    </w:p>
    <w:p w:rsidR="00EA371F" w:rsidRPr="00FE04F7" w:rsidRDefault="00EA371F" w:rsidP="00EA371F">
      <w:pPr>
        <w:pStyle w:val="BodyText"/>
      </w:pPr>
    </w:p>
    <w:p w:rsidR="00B81BEA" w:rsidRDefault="00EA371F" w:rsidP="00B81BEA">
      <w:pPr>
        <w:pStyle w:val="BodyText"/>
        <w:rPr>
          <w:rFonts w:ascii="Century Gothic" w:hAnsi="Century Gothic"/>
        </w:rPr>
      </w:pPr>
      <w:r w:rsidRPr="00FE04F7">
        <w:rPr>
          <w:rFonts w:ascii="Century Gothic" w:hAnsi="Century Gothic"/>
        </w:rPr>
        <w:t>Student parking is limited and a parking permit is required. This can be obtained via Security. You will need proof of insurance and ID before a permit will be issued.</w:t>
      </w:r>
    </w:p>
    <w:p w:rsidR="005F3DDE" w:rsidRPr="00FE04F7" w:rsidRDefault="005F3DDE" w:rsidP="00B81BEA">
      <w:pPr>
        <w:pStyle w:val="BodyText"/>
        <w:rPr>
          <w:rFonts w:ascii="Century Gothic" w:hAnsi="Century Gothic"/>
        </w:rPr>
      </w:pPr>
    </w:p>
    <w:p w:rsidR="00EA371F" w:rsidRPr="00FE04F7" w:rsidRDefault="00307635" w:rsidP="00AB70A2">
      <w:pPr>
        <w:pStyle w:val="Heading2"/>
      </w:pPr>
      <w:bookmarkStart w:id="11" w:name="_Toc295819085"/>
      <w:bookmarkStart w:id="12" w:name="_Toc299697205"/>
      <w:r w:rsidRPr="00FE04F7">
        <w:t>How to find us:  the staff</w:t>
      </w:r>
      <w:bookmarkEnd w:id="11"/>
      <w:bookmarkEnd w:id="12"/>
      <w:r w:rsidRPr="00FE04F7">
        <w:tab/>
      </w:r>
    </w:p>
    <w:p w:rsidR="00EA371F" w:rsidRDefault="00EA371F" w:rsidP="00EA371F">
      <w:pPr>
        <w:rPr>
          <w:lang w:val="en-GB" w:eastAsia="en-US"/>
        </w:rPr>
      </w:pPr>
    </w:p>
    <w:p w:rsidR="00D139B2" w:rsidRDefault="00D139B2" w:rsidP="00EA371F">
      <w:pPr>
        <w:rPr>
          <w:lang w:val="en-GB" w:eastAsia="en-US"/>
        </w:rPr>
      </w:pPr>
      <w:r>
        <w:rPr>
          <w:lang w:val="en-GB" w:eastAsia="en-US"/>
        </w:rPr>
        <w:t>This section lists those members of staff whom you are most likely to need to contact in the course of your work on the Rhetoric programmes.</w:t>
      </w:r>
      <w:r w:rsidR="00865C83">
        <w:rPr>
          <w:lang w:val="en-GB" w:eastAsia="en-US"/>
        </w:rPr>
        <w:t xml:space="preserve"> All staff offices are in the Classics corridor in Founder’s West.</w:t>
      </w:r>
      <w:r>
        <w:rPr>
          <w:lang w:val="en-GB" w:eastAsia="en-US"/>
        </w:rPr>
        <w:t xml:space="preserve"> A full list of academic staff with their research interests is given at section 1.6 below.</w:t>
      </w:r>
    </w:p>
    <w:p w:rsidR="00D139B2" w:rsidRPr="00FE04F7" w:rsidRDefault="00D139B2" w:rsidP="00EA371F">
      <w:pPr>
        <w:rPr>
          <w:lang w:val="en-GB" w:eastAsia="en-US"/>
        </w:rPr>
      </w:pPr>
    </w:p>
    <w:p w:rsidR="00EA371F" w:rsidRDefault="00EA371F" w:rsidP="00EA371F">
      <w:pPr>
        <w:jc w:val="center"/>
        <w:rPr>
          <w:b/>
          <w:color w:val="365F91"/>
        </w:rPr>
      </w:pPr>
      <w:bookmarkStart w:id="13" w:name="_Toc268260186"/>
      <w:bookmarkStart w:id="14" w:name="_Toc287277820"/>
      <w:r w:rsidRPr="00FE04F7">
        <w:rPr>
          <w:b/>
          <w:color w:val="365F91"/>
        </w:rPr>
        <w:t>CONTACT</w:t>
      </w:r>
      <w:bookmarkEnd w:id="13"/>
      <w:r w:rsidRPr="00FE04F7">
        <w:rPr>
          <w:b/>
          <w:color w:val="365F91"/>
        </w:rPr>
        <w:t xml:space="preserve"> DETAILS</w:t>
      </w:r>
      <w:bookmarkEnd w:id="14"/>
    </w:p>
    <w:p w:rsidR="005F3DDE" w:rsidRDefault="005F3DDE" w:rsidP="00EA371F">
      <w:pPr>
        <w:jc w:val="center"/>
        <w:rPr>
          <w:b/>
          <w:color w:val="365F91"/>
        </w:rPr>
      </w:pPr>
    </w:p>
    <w:p w:rsidR="005F3DDE" w:rsidRDefault="005F3DDE" w:rsidP="005F3DDE">
      <w:pPr>
        <w:tabs>
          <w:tab w:val="left" w:pos="2552"/>
          <w:tab w:val="left" w:pos="5812"/>
          <w:tab w:val="left" w:pos="7230"/>
          <w:tab w:val="left" w:pos="7655"/>
        </w:tabs>
        <w:jc w:val="both"/>
        <w:rPr>
          <w:b/>
          <w:color w:val="365F91"/>
          <w:lang w:val="en-GB"/>
        </w:rPr>
      </w:pPr>
      <w:r>
        <w:rPr>
          <w:b/>
          <w:color w:val="365F91"/>
          <w:lang w:val="en-GB"/>
        </w:rPr>
        <w:t>Head of Department:</w:t>
      </w:r>
    </w:p>
    <w:p w:rsidR="005F3DDE" w:rsidRPr="00721478" w:rsidRDefault="005F3DDE" w:rsidP="005F3DDE">
      <w:pPr>
        <w:tabs>
          <w:tab w:val="left" w:pos="2552"/>
          <w:tab w:val="left" w:pos="5812"/>
          <w:tab w:val="left" w:pos="7230"/>
          <w:tab w:val="left" w:pos="7655"/>
        </w:tabs>
        <w:jc w:val="both"/>
        <w:rPr>
          <w:b/>
          <w:color w:val="365F9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82"/>
        <w:gridCol w:w="1474"/>
        <w:gridCol w:w="3818"/>
      </w:tblGrid>
      <w:tr w:rsidR="005F3DDE" w:rsidRPr="00721478" w:rsidTr="000E7543">
        <w:tc>
          <w:tcPr>
            <w:tcW w:w="2268" w:type="dxa"/>
          </w:tcPr>
          <w:p w:rsidR="005F3DDE" w:rsidRPr="00721478" w:rsidRDefault="005F3DDE" w:rsidP="000E7543">
            <w:pPr>
              <w:jc w:val="both"/>
              <w:rPr>
                <w:rFonts w:cs="Arial"/>
                <w:lang w:val="en-GB"/>
              </w:rPr>
            </w:pPr>
          </w:p>
        </w:tc>
        <w:tc>
          <w:tcPr>
            <w:tcW w:w="1682" w:type="dxa"/>
          </w:tcPr>
          <w:p w:rsidR="005F3DDE" w:rsidRPr="00721478" w:rsidRDefault="005F3DDE" w:rsidP="000E7543">
            <w:pPr>
              <w:jc w:val="both"/>
              <w:rPr>
                <w:rFonts w:cs="Arial"/>
                <w:lang w:val="en-GB"/>
              </w:rPr>
            </w:pPr>
            <w:r w:rsidRPr="00721478">
              <w:rPr>
                <w:rFonts w:cs="Arial"/>
                <w:lang w:val="en-GB"/>
              </w:rPr>
              <w:t>Room</w:t>
            </w:r>
          </w:p>
        </w:tc>
        <w:tc>
          <w:tcPr>
            <w:tcW w:w="1474" w:type="dxa"/>
          </w:tcPr>
          <w:p w:rsidR="005F3DDE" w:rsidRPr="00721478" w:rsidRDefault="005F3DDE" w:rsidP="000E7543">
            <w:pPr>
              <w:jc w:val="both"/>
              <w:rPr>
                <w:rFonts w:cs="Arial"/>
                <w:lang w:val="en-GB"/>
              </w:rPr>
            </w:pPr>
            <w:r w:rsidRPr="00721478">
              <w:rPr>
                <w:rFonts w:cs="Arial"/>
                <w:lang w:val="en-GB"/>
              </w:rPr>
              <w:t>Telephone</w:t>
            </w:r>
          </w:p>
        </w:tc>
        <w:tc>
          <w:tcPr>
            <w:tcW w:w="3818" w:type="dxa"/>
          </w:tcPr>
          <w:p w:rsidR="005F3DDE" w:rsidRPr="00721478" w:rsidRDefault="005F3DDE" w:rsidP="000E7543">
            <w:pPr>
              <w:jc w:val="both"/>
              <w:rPr>
                <w:rFonts w:cs="Arial"/>
                <w:lang w:val="en-GB"/>
              </w:rPr>
            </w:pPr>
            <w:r w:rsidRPr="00721478">
              <w:rPr>
                <w:rFonts w:cs="Arial"/>
                <w:lang w:val="en-GB"/>
              </w:rPr>
              <w:t>Email</w:t>
            </w:r>
          </w:p>
        </w:tc>
      </w:tr>
      <w:tr w:rsidR="005F3DDE" w:rsidRPr="00721478" w:rsidTr="000E7543">
        <w:tc>
          <w:tcPr>
            <w:tcW w:w="2268" w:type="dxa"/>
          </w:tcPr>
          <w:p w:rsidR="005F3DDE" w:rsidRDefault="005F3DDE" w:rsidP="000E7543">
            <w:pPr>
              <w:jc w:val="both"/>
              <w:rPr>
                <w:rFonts w:cs="Arial"/>
                <w:lang w:val="en-GB"/>
              </w:rPr>
            </w:pPr>
            <w:r w:rsidRPr="00721478">
              <w:rPr>
                <w:rFonts w:cs="Arial"/>
                <w:lang w:val="en-GB"/>
              </w:rPr>
              <w:t>Professor Ahuvia Kahane</w:t>
            </w:r>
          </w:p>
          <w:p w:rsidR="005F3DDE" w:rsidRPr="00721478" w:rsidRDefault="005F3DDE" w:rsidP="000E7543">
            <w:pPr>
              <w:jc w:val="both"/>
              <w:rPr>
                <w:rFonts w:cs="Arial"/>
                <w:lang w:val="en-GB"/>
              </w:rPr>
            </w:pPr>
          </w:p>
        </w:tc>
        <w:tc>
          <w:tcPr>
            <w:tcW w:w="1682" w:type="dxa"/>
          </w:tcPr>
          <w:p w:rsidR="005F3DDE" w:rsidRPr="00721478" w:rsidRDefault="005F3DDE" w:rsidP="000E7543">
            <w:pPr>
              <w:jc w:val="both"/>
              <w:rPr>
                <w:rFonts w:cs="Arial"/>
                <w:i/>
                <w:lang w:val="en-GB"/>
              </w:rPr>
            </w:pPr>
            <w:r w:rsidRPr="00721478">
              <w:rPr>
                <w:rFonts w:cs="Arial"/>
                <w:i/>
                <w:lang w:val="en-GB"/>
              </w:rPr>
              <w:t xml:space="preserve">FW17 </w:t>
            </w:r>
            <w:r w:rsidRPr="00721478">
              <w:rPr>
                <w:rFonts w:cs="Arial"/>
                <w:lang w:val="en-GB"/>
              </w:rPr>
              <w:t xml:space="preserve"> </w:t>
            </w:r>
          </w:p>
        </w:tc>
        <w:tc>
          <w:tcPr>
            <w:tcW w:w="1474" w:type="dxa"/>
          </w:tcPr>
          <w:p w:rsidR="005F3DDE" w:rsidRPr="00721478" w:rsidRDefault="005F3DDE" w:rsidP="000E7543">
            <w:pPr>
              <w:jc w:val="both"/>
              <w:rPr>
                <w:rFonts w:cs="Arial"/>
                <w:lang w:val="en-GB"/>
              </w:rPr>
            </w:pPr>
            <w:r w:rsidRPr="00721478">
              <w:rPr>
                <w:rFonts w:cs="Arial"/>
                <w:lang w:val="en-GB"/>
              </w:rPr>
              <w:t>01784 443208</w:t>
            </w:r>
          </w:p>
        </w:tc>
        <w:tc>
          <w:tcPr>
            <w:tcW w:w="3818" w:type="dxa"/>
          </w:tcPr>
          <w:p w:rsidR="005F3DDE" w:rsidRPr="00721478" w:rsidRDefault="0053001B" w:rsidP="000E7543">
            <w:pPr>
              <w:jc w:val="both"/>
              <w:rPr>
                <w:rFonts w:cs="Arial"/>
                <w:lang w:val="en-GB"/>
              </w:rPr>
            </w:pPr>
            <w:hyperlink r:id="rId13" w:history="1">
              <w:r w:rsidR="005F3DDE" w:rsidRPr="00721478">
                <w:rPr>
                  <w:rStyle w:val="Hyperlink"/>
                  <w:rFonts w:cs="Arial"/>
                  <w:color w:val="auto"/>
                  <w:lang w:val="en-GB"/>
                </w:rPr>
                <w:t>ahuvia.kahane@rhul.ac.uk</w:t>
              </w:r>
            </w:hyperlink>
          </w:p>
        </w:tc>
      </w:tr>
    </w:tbl>
    <w:p w:rsidR="005F3DDE" w:rsidRPr="00721478" w:rsidRDefault="005F3DDE" w:rsidP="005F3DDE">
      <w:pPr>
        <w:tabs>
          <w:tab w:val="left" w:pos="2552"/>
          <w:tab w:val="left" w:pos="5812"/>
          <w:tab w:val="left" w:pos="7230"/>
          <w:tab w:val="left" w:pos="7655"/>
        </w:tabs>
        <w:jc w:val="both"/>
        <w:rPr>
          <w:b/>
          <w:color w:val="365F91"/>
          <w:lang w:val="en-GB"/>
        </w:rPr>
      </w:pPr>
    </w:p>
    <w:p w:rsidR="005F3DDE" w:rsidRDefault="005F3DDE" w:rsidP="005F3DDE">
      <w:pPr>
        <w:tabs>
          <w:tab w:val="left" w:pos="2552"/>
          <w:tab w:val="left" w:pos="5812"/>
          <w:tab w:val="left" w:pos="7230"/>
          <w:tab w:val="left" w:pos="7655"/>
        </w:tabs>
        <w:jc w:val="both"/>
        <w:rPr>
          <w:b/>
          <w:color w:val="365F91"/>
          <w:lang w:val="en-GB"/>
        </w:rPr>
      </w:pPr>
    </w:p>
    <w:p w:rsidR="005F3DDE" w:rsidRDefault="005F3DDE" w:rsidP="005F3DDE">
      <w:pPr>
        <w:tabs>
          <w:tab w:val="left" w:pos="2552"/>
          <w:tab w:val="left" w:pos="5812"/>
          <w:tab w:val="left" w:pos="7230"/>
          <w:tab w:val="left" w:pos="7655"/>
        </w:tabs>
        <w:jc w:val="both"/>
        <w:rPr>
          <w:b/>
          <w:color w:val="365F91"/>
          <w:lang w:val="en-GB"/>
        </w:rPr>
      </w:pPr>
    </w:p>
    <w:p w:rsidR="005F3DDE" w:rsidRDefault="005F3DDE" w:rsidP="005F3DDE">
      <w:pPr>
        <w:tabs>
          <w:tab w:val="left" w:pos="2552"/>
          <w:tab w:val="left" w:pos="5812"/>
          <w:tab w:val="left" w:pos="7230"/>
          <w:tab w:val="left" w:pos="7655"/>
        </w:tabs>
        <w:jc w:val="both"/>
        <w:rPr>
          <w:b/>
          <w:color w:val="365F91"/>
          <w:lang w:val="en-GB"/>
        </w:rPr>
      </w:pPr>
    </w:p>
    <w:p w:rsidR="005F3DDE" w:rsidRPr="00721478" w:rsidRDefault="005F3DDE" w:rsidP="005F3DDE">
      <w:pPr>
        <w:tabs>
          <w:tab w:val="left" w:pos="2552"/>
          <w:tab w:val="left" w:pos="5812"/>
          <w:tab w:val="left" w:pos="7230"/>
          <w:tab w:val="left" w:pos="7655"/>
        </w:tabs>
        <w:jc w:val="both"/>
        <w:rPr>
          <w:b/>
          <w:color w:val="365F91"/>
          <w:lang w:val="en-GB"/>
        </w:rPr>
      </w:pPr>
      <w:r w:rsidRPr="00721478">
        <w:rPr>
          <w:b/>
          <w:color w:val="365F91"/>
          <w:lang w:val="en-GB"/>
        </w:rPr>
        <w:t>Academic Staff</w:t>
      </w:r>
      <w:r w:rsidR="00D139B2">
        <w:rPr>
          <w:b/>
          <w:color w:val="365F91"/>
          <w:lang w:val="en-GB"/>
        </w:rPr>
        <w:t xml:space="preserve"> of the Centre for Oratory and Rhetoric</w:t>
      </w:r>
    </w:p>
    <w:p w:rsidR="005F3DDE" w:rsidRPr="00721478" w:rsidRDefault="005F3DDE" w:rsidP="005F3DDE">
      <w:pPr>
        <w:tabs>
          <w:tab w:val="left" w:pos="2552"/>
          <w:tab w:val="left" w:pos="5812"/>
          <w:tab w:val="left" w:pos="7230"/>
          <w:tab w:val="left" w:pos="7655"/>
        </w:tabs>
        <w:jc w:val="both"/>
        <w:rPr>
          <w:b/>
          <w:color w:val="365F9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82"/>
        <w:gridCol w:w="1474"/>
        <w:gridCol w:w="3818"/>
      </w:tblGrid>
      <w:tr w:rsidR="005F3DDE" w:rsidRPr="00721478" w:rsidTr="000E7543">
        <w:tc>
          <w:tcPr>
            <w:tcW w:w="2268" w:type="dxa"/>
          </w:tcPr>
          <w:p w:rsidR="005F3DDE" w:rsidRPr="006D68F9" w:rsidRDefault="005F3DDE" w:rsidP="000E7543">
            <w:pPr>
              <w:jc w:val="both"/>
              <w:rPr>
                <w:lang w:val="en-GB"/>
              </w:rPr>
            </w:pPr>
            <w:r w:rsidRPr="00721478">
              <w:rPr>
                <w:lang w:val="en-GB"/>
              </w:rPr>
              <w:tab/>
            </w:r>
          </w:p>
        </w:tc>
        <w:tc>
          <w:tcPr>
            <w:tcW w:w="1682" w:type="dxa"/>
          </w:tcPr>
          <w:p w:rsidR="005F3DDE" w:rsidRPr="00721478" w:rsidRDefault="005F3DDE" w:rsidP="000E7543">
            <w:pPr>
              <w:jc w:val="both"/>
              <w:rPr>
                <w:rFonts w:cs="Arial"/>
                <w:lang w:val="en-GB"/>
              </w:rPr>
            </w:pPr>
            <w:r w:rsidRPr="00721478">
              <w:rPr>
                <w:rFonts w:cs="Arial"/>
                <w:lang w:val="en-GB"/>
              </w:rPr>
              <w:t>Room</w:t>
            </w:r>
          </w:p>
        </w:tc>
        <w:tc>
          <w:tcPr>
            <w:tcW w:w="1474" w:type="dxa"/>
          </w:tcPr>
          <w:p w:rsidR="005F3DDE" w:rsidRPr="00721478" w:rsidRDefault="005F3DDE" w:rsidP="000E7543">
            <w:pPr>
              <w:jc w:val="both"/>
              <w:rPr>
                <w:rFonts w:cs="Arial"/>
                <w:lang w:val="en-GB"/>
              </w:rPr>
            </w:pPr>
            <w:r w:rsidRPr="00721478">
              <w:rPr>
                <w:rFonts w:cs="Arial"/>
                <w:lang w:val="en-GB"/>
              </w:rPr>
              <w:t>Telephone</w:t>
            </w:r>
          </w:p>
        </w:tc>
        <w:tc>
          <w:tcPr>
            <w:tcW w:w="3818" w:type="dxa"/>
          </w:tcPr>
          <w:p w:rsidR="005F3DDE" w:rsidRPr="00721478" w:rsidRDefault="005F3DDE" w:rsidP="000E7543">
            <w:pPr>
              <w:jc w:val="both"/>
              <w:rPr>
                <w:rFonts w:cs="Arial"/>
                <w:lang w:val="en-GB"/>
              </w:rPr>
            </w:pPr>
            <w:r w:rsidRPr="00721478">
              <w:rPr>
                <w:rFonts w:cs="Arial"/>
                <w:lang w:val="en-GB"/>
              </w:rPr>
              <w:t>Email</w:t>
            </w:r>
          </w:p>
        </w:tc>
      </w:tr>
      <w:tr w:rsidR="005F3DDE" w:rsidRPr="00721478" w:rsidTr="000E7543">
        <w:tc>
          <w:tcPr>
            <w:tcW w:w="2268" w:type="dxa"/>
          </w:tcPr>
          <w:p w:rsidR="005F3DDE" w:rsidRDefault="005F3DDE" w:rsidP="00D139B2">
            <w:pPr>
              <w:rPr>
                <w:rFonts w:cs="Arial"/>
                <w:i/>
                <w:lang w:val="en-GB"/>
              </w:rPr>
            </w:pPr>
            <w:r w:rsidRPr="00721478">
              <w:rPr>
                <w:rFonts w:cs="Arial"/>
                <w:lang w:val="en-GB"/>
              </w:rPr>
              <w:t>Professor Jonathan G. F. Powell</w:t>
            </w:r>
            <w:r w:rsidRPr="00721478">
              <w:rPr>
                <w:rFonts w:cs="Arial"/>
                <w:i/>
                <w:lang w:val="en-GB"/>
              </w:rPr>
              <w:t xml:space="preserve"> </w:t>
            </w:r>
            <w:r w:rsidRPr="00721478">
              <w:rPr>
                <w:rFonts w:cs="Arial"/>
                <w:lang w:val="en-GB"/>
              </w:rPr>
              <w:t xml:space="preserve"> (</w:t>
            </w:r>
            <w:r w:rsidRPr="00721478">
              <w:rPr>
                <w:rFonts w:cs="Arial"/>
                <w:i/>
                <w:lang w:val="en-GB"/>
              </w:rPr>
              <w:t>Programme Director: on leave Autumn 2012)</w:t>
            </w:r>
          </w:p>
          <w:p w:rsidR="005F3DDE" w:rsidRPr="00721478" w:rsidRDefault="005F3DDE" w:rsidP="000E7543">
            <w:pPr>
              <w:jc w:val="both"/>
              <w:rPr>
                <w:rFonts w:cs="Arial"/>
                <w:i/>
                <w:lang w:val="en-GB"/>
              </w:rPr>
            </w:pPr>
          </w:p>
        </w:tc>
        <w:tc>
          <w:tcPr>
            <w:tcW w:w="1682" w:type="dxa"/>
          </w:tcPr>
          <w:p w:rsidR="005F3DDE" w:rsidRPr="00721478" w:rsidRDefault="005F3DDE" w:rsidP="000E7543">
            <w:pPr>
              <w:jc w:val="both"/>
              <w:rPr>
                <w:rFonts w:cs="Arial"/>
                <w:i/>
                <w:lang w:val="en-GB"/>
              </w:rPr>
            </w:pPr>
            <w:r w:rsidRPr="00721478">
              <w:rPr>
                <w:rFonts w:cs="Arial"/>
                <w:i/>
                <w:lang w:val="en-GB"/>
              </w:rPr>
              <w:t>FW30</w:t>
            </w:r>
          </w:p>
        </w:tc>
        <w:tc>
          <w:tcPr>
            <w:tcW w:w="1474" w:type="dxa"/>
          </w:tcPr>
          <w:p w:rsidR="005F3DDE" w:rsidRPr="00721478" w:rsidRDefault="005F3DDE" w:rsidP="000E7543">
            <w:pPr>
              <w:jc w:val="both"/>
              <w:rPr>
                <w:rFonts w:cs="Arial"/>
                <w:lang w:val="en-GB"/>
              </w:rPr>
            </w:pPr>
            <w:r w:rsidRPr="00721478">
              <w:rPr>
                <w:rFonts w:cs="Arial"/>
                <w:lang w:val="en-GB"/>
              </w:rPr>
              <w:t>01784 443209</w:t>
            </w:r>
          </w:p>
        </w:tc>
        <w:tc>
          <w:tcPr>
            <w:tcW w:w="3818" w:type="dxa"/>
          </w:tcPr>
          <w:p w:rsidR="005F3DDE" w:rsidRPr="00721478" w:rsidRDefault="0053001B" w:rsidP="000E7543">
            <w:pPr>
              <w:jc w:val="both"/>
              <w:rPr>
                <w:rFonts w:cs="Arial"/>
                <w:lang w:val="en-GB"/>
              </w:rPr>
            </w:pPr>
            <w:hyperlink r:id="rId14" w:history="1">
              <w:r w:rsidR="005F3DDE" w:rsidRPr="00721478">
                <w:rPr>
                  <w:rStyle w:val="Hyperlink"/>
                  <w:rFonts w:cs="Arial"/>
                  <w:color w:val="auto"/>
                  <w:lang w:val="en-GB"/>
                </w:rPr>
                <w:t>j.powell@rhul.ac.uk</w:t>
              </w:r>
            </w:hyperlink>
          </w:p>
        </w:tc>
      </w:tr>
      <w:tr w:rsidR="005F3DDE" w:rsidRPr="00721478" w:rsidTr="000E7543">
        <w:tc>
          <w:tcPr>
            <w:tcW w:w="2268" w:type="dxa"/>
          </w:tcPr>
          <w:p w:rsidR="005F3DDE" w:rsidRPr="00721478" w:rsidRDefault="005F3DDE" w:rsidP="00D139B2">
            <w:pPr>
              <w:rPr>
                <w:rFonts w:cs="Arial"/>
                <w:lang w:val="en-GB"/>
              </w:rPr>
            </w:pPr>
            <w:r w:rsidRPr="00721478">
              <w:rPr>
                <w:rFonts w:cs="Arial"/>
                <w:lang w:val="en-GB"/>
              </w:rPr>
              <w:t>Professor Lene Rubinstein</w:t>
            </w:r>
            <w:r w:rsidRPr="00721478">
              <w:rPr>
                <w:rFonts w:cs="Arial"/>
                <w:i/>
                <w:lang w:val="en-GB"/>
              </w:rPr>
              <w:t xml:space="preserve"> </w:t>
            </w:r>
            <w:r w:rsidRPr="00721478">
              <w:rPr>
                <w:rFonts w:cs="Arial"/>
                <w:lang w:val="en-GB"/>
              </w:rPr>
              <w:t xml:space="preserve"> </w:t>
            </w:r>
          </w:p>
        </w:tc>
        <w:tc>
          <w:tcPr>
            <w:tcW w:w="1682" w:type="dxa"/>
          </w:tcPr>
          <w:p w:rsidR="005F3DDE" w:rsidRPr="00721478" w:rsidRDefault="005F3DDE" w:rsidP="000E7543">
            <w:pPr>
              <w:jc w:val="both"/>
              <w:rPr>
                <w:rFonts w:cs="Arial"/>
                <w:i/>
                <w:lang w:val="en-GB"/>
              </w:rPr>
            </w:pPr>
            <w:r w:rsidRPr="00721478">
              <w:rPr>
                <w:rFonts w:cs="Arial"/>
                <w:i/>
                <w:lang w:val="en-GB"/>
              </w:rPr>
              <w:t>FW11</w:t>
            </w:r>
          </w:p>
        </w:tc>
        <w:tc>
          <w:tcPr>
            <w:tcW w:w="1474" w:type="dxa"/>
          </w:tcPr>
          <w:p w:rsidR="005F3DDE" w:rsidRPr="00721478" w:rsidRDefault="00D139B2" w:rsidP="000E7543">
            <w:pPr>
              <w:jc w:val="both"/>
              <w:rPr>
                <w:rFonts w:cs="Arial"/>
                <w:lang w:val="en-GB"/>
              </w:rPr>
            </w:pPr>
            <w:r>
              <w:rPr>
                <w:rFonts w:cs="Arial"/>
                <w:lang w:val="en-GB"/>
              </w:rPr>
              <w:t>01784 443191</w:t>
            </w:r>
          </w:p>
        </w:tc>
        <w:tc>
          <w:tcPr>
            <w:tcW w:w="3818" w:type="dxa"/>
          </w:tcPr>
          <w:p w:rsidR="005F3DDE" w:rsidRPr="00721478" w:rsidRDefault="0053001B" w:rsidP="000E7543">
            <w:pPr>
              <w:jc w:val="both"/>
              <w:rPr>
                <w:rFonts w:cs="Arial"/>
                <w:lang w:val="en-GB"/>
              </w:rPr>
            </w:pPr>
            <w:hyperlink r:id="rId15" w:history="1">
              <w:r w:rsidR="005F3DDE" w:rsidRPr="00721478">
                <w:rPr>
                  <w:rStyle w:val="Hyperlink"/>
                  <w:rFonts w:cs="Arial"/>
                  <w:color w:val="auto"/>
                  <w:lang w:val="en-GB"/>
                </w:rPr>
                <w:t>l.rubinstein@rhul.ac.uk</w:t>
              </w:r>
            </w:hyperlink>
          </w:p>
          <w:p w:rsidR="005F3DDE" w:rsidRPr="00721478" w:rsidRDefault="005F3DDE" w:rsidP="000E7543">
            <w:pPr>
              <w:jc w:val="both"/>
              <w:rPr>
                <w:rFonts w:cs="Arial"/>
                <w:lang w:val="en-GB"/>
              </w:rPr>
            </w:pPr>
          </w:p>
          <w:p w:rsidR="005F3DDE" w:rsidRPr="00721478" w:rsidRDefault="005F3DDE" w:rsidP="000E7543">
            <w:pPr>
              <w:jc w:val="both"/>
              <w:rPr>
                <w:rFonts w:cs="Arial"/>
                <w:lang w:val="en-GB"/>
              </w:rPr>
            </w:pPr>
          </w:p>
        </w:tc>
      </w:tr>
      <w:tr w:rsidR="005F3DDE" w:rsidRPr="00721478" w:rsidTr="000E7543">
        <w:tc>
          <w:tcPr>
            <w:tcW w:w="2268" w:type="dxa"/>
          </w:tcPr>
          <w:p w:rsidR="005F3DDE" w:rsidRDefault="005F3DDE" w:rsidP="00D139B2">
            <w:pPr>
              <w:rPr>
                <w:rFonts w:cs="Arial"/>
                <w:i/>
                <w:lang w:val="en-GB"/>
              </w:rPr>
            </w:pPr>
            <w:r w:rsidRPr="00721478">
              <w:rPr>
                <w:rFonts w:cs="Arial"/>
                <w:lang w:val="en-GB"/>
              </w:rPr>
              <w:t>Dr Richard G. Hawley (</w:t>
            </w:r>
            <w:r w:rsidRPr="00721478">
              <w:rPr>
                <w:rFonts w:cs="Arial"/>
                <w:i/>
                <w:lang w:val="en-GB"/>
              </w:rPr>
              <w:t>Programme Director Autumn 2012)</w:t>
            </w:r>
          </w:p>
          <w:p w:rsidR="005F3DDE" w:rsidRPr="00721478" w:rsidRDefault="005F3DDE" w:rsidP="000E7543">
            <w:pPr>
              <w:jc w:val="both"/>
              <w:rPr>
                <w:rFonts w:cs="Arial"/>
                <w:i/>
                <w:lang w:val="en-GB"/>
              </w:rPr>
            </w:pPr>
          </w:p>
        </w:tc>
        <w:tc>
          <w:tcPr>
            <w:tcW w:w="1682" w:type="dxa"/>
          </w:tcPr>
          <w:p w:rsidR="005F3DDE" w:rsidRPr="00721478" w:rsidRDefault="005F3DDE" w:rsidP="000E7543">
            <w:pPr>
              <w:jc w:val="both"/>
              <w:rPr>
                <w:rFonts w:cs="Arial"/>
                <w:i/>
                <w:lang w:val="en-GB"/>
              </w:rPr>
            </w:pPr>
            <w:r w:rsidRPr="00721478">
              <w:rPr>
                <w:rFonts w:cs="Arial"/>
                <w:i/>
                <w:lang w:val="en-GB"/>
              </w:rPr>
              <w:t>FW26</w:t>
            </w:r>
            <w:r w:rsidRPr="00721478">
              <w:rPr>
                <w:rFonts w:cs="Arial"/>
                <w:lang w:val="en-GB"/>
              </w:rPr>
              <w:t xml:space="preserve"> </w:t>
            </w:r>
            <w:r w:rsidRPr="00721478">
              <w:rPr>
                <w:rFonts w:cs="Arial"/>
                <w:i/>
                <w:lang w:val="en-GB"/>
              </w:rPr>
              <w:t xml:space="preserve"> </w:t>
            </w:r>
          </w:p>
        </w:tc>
        <w:tc>
          <w:tcPr>
            <w:tcW w:w="1474" w:type="dxa"/>
          </w:tcPr>
          <w:p w:rsidR="005F3DDE" w:rsidRDefault="00D139B2" w:rsidP="000E7543">
            <w:pPr>
              <w:jc w:val="both"/>
              <w:rPr>
                <w:rFonts w:cs="Arial"/>
                <w:lang w:val="en-GB"/>
              </w:rPr>
            </w:pPr>
            <w:r>
              <w:rPr>
                <w:rFonts w:cs="Arial"/>
                <w:lang w:val="en-GB"/>
              </w:rPr>
              <w:t>01784</w:t>
            </w:r>
          </w:p>
          <w:p w:rsidR="00D139B2" w:rsidRPr="00721478" w:rsidRDefault="0028721F" w:rsidP="000E7543">
            <w:pPr>
              <w:jc w:val="both"/>
              <w:rPr>
                <w:rFonts w:cs="Arial"/>
                <w:lang w:val="en-GB"/>
              </w:rPr>
            </w:pPr>
            <w:r>
              <w:rPr>
                <w:rFonts w:cs="Arial"/>
                <w:lang w:val="en-GB"/>
              </w:rPr>
              <w:t>443384</w:t>
            </w:r>
          </w:p>
        </w:tc>
        <w:tc>
          <w:tcPr>
            <w:tcW w:w="3818" w:type="dxa"/>
          </w:tcPr>
          <w:p w:rsidR="005F3DDE" w:rsidRPr="00721478" w:rsidRDefault="0053001B" w:rsidP="000E7543">
            <w:pPr>
              <w:jc w:val="both"/>
              <w:rPr>
                <w:rFonts w:cs="Arial"/>
                <w:lang w:val="en-GB"/>
              </w:rPr>
            </w:pPr>
            <w:hyperlink r:id="rId16" w:history="1">
              <w:r w:rsidR="005F3DDE" w:rsidRPr="00721478">
                <w:rPr>
                  <w:rStyle w:val="Hyperlink"/>
                  <w:rFonts w:cs="Arial"/>
                  <w:color w:val="auto"/>
                  <w:lang w:val="en-GB"/>
                </w:rPr>
                <w:t>richard.hawley@rhul.ac.uk</w:t>
              </w:r>
            </w:hyperlink>
          </w:p>
        </w:tc>
      </w:tr>
      <w:tr w:rsidR="005F3DDE" w:rsidRPr="00721478" w:rsidTr="000E7543">
        <w:tc>
          <w:tcPr>
            <w:tcW w:w="2268" w:type="dxa"/>
          </w:tcPr>
          <w:p w:rsidR="005F3DDE" w:rsidRDefault="005F3DDE" w:rsidP="005F3DDE">
            <w:pPr>
              <w:rPr>
                <w:rFonts w:cs="Arial"/>
                <w:lang w:val="en-GB"/>
              </w:rPr>
            </w:pPr>
            <w:r w:rsidRPr="00721478">
              <w:rPr>
                <w:rFonts w:cs="Arial"/>
                <w:lang w:val="en-GB"/>
              </w:rPr>
              <w:t xml:space="preserve">Dr Christos Kremmydas </w:t>
            </w:r>
          </w:p>
          <w:p w:rsidR="005F3DDE" w:rsidRPr="00721478" w:rsidRDefault="005F3DDE" w:rsidP="000E7543">
            <w:pPr>
              <w:jc w:val="both"/>
              <w:rPr>
                <w:rFonts w:cs="Arial"/>
                <w:lang w:val="en-GB"/>
              </w:rPr>
            </w:pPr>
          </w:p>
        </w:tc>
        <w:tc>
          <w:tcPr>
            <w:tcW w:w="1682" w:type="dxa"/>
          </w:tcPr>
          <w:p w:rsidR="005F3DDE" w:rsidRPr="00721478" w:rsidRDefault="005F3DDE" w:rsidP="000E7543">
            <w:pPr>
              <w:jc w:val="both"/>
              <w:rPr>
                <w:rFonts w:cs="Arial"/>
                <w:i/>
                <w:lang w:val="en-GB"/>
              </w:rPr>
            </w:pPr>
            <w:r w:rsidRPr="00721478">
              <w:rPr>
                <w:rFonts w:cs="Arial"/>
                <w:i/>
                <w:lang w:val="en-GB"/>
              </w:rPr>
              <w:t>FW9</w:t>
            </w:r>
          </w:p>
        </w:tc>
        <w:tc>
          <w:tcPr>
            <w:tcW w:w="1474" w:type="dxa"/>
          </w:tcPr>
          <w:p w:rsidR="005F3DDE" w:rsidRPr="00721478" w:rsidRDefault="0028721F" w:rsidP="000E7543">
            <w:pPr>
              <w:jc w:val="both"/>
              <w:rPr>
                <w:rFonts w:cs="Arial"/>
                <w:lang w:val="en-GB"/>
              </w:rPr>
            </w:pPr>
            <w:r>
              <w:rPr>
                <w:rFonts w:cs="Arial"/>
                <w:lang w:val="en-GB"/>
              </w:rPr>
              <w:t>01784 443385</w:t>
            </w:r>
          </w:p>
        </w:tc>
        <w:tc>
          <w:tcPr>
            <w:tcW w:w="3818" w:type="dxa"/>
          </w:tcPr>
          <w:p w:rsidR="005F3DDE" w:rsidRPr="00721478" w:rsidRDefault="0053001B" w:rsidP="000E7543">
            <w:pPr>
              <w:jc w:val="both"/>
              <w:rPr>
                <w:rFonts w:cs="Arial"/>
                <w:lang w:val="en-GB"/>
              </w:rPr>
            </w:pPr>
            <w:hyperlink r:id="rId17" w:history="1">
              <w:r w:rsidR="005F3DDE" w:rsidRPr="00721478">
                <w:rPr>
                  <w:rStyle w:val="Hyperlink"/>
                  <w:rFonts w:cs="Arial"/>
                  <w:color w:val="auto"/>
                  <w:lang w:val="en-GB"/>
                </w:rPr>
                <w:t>christos.kremmydas@rhul.ac.uk</w:t>
              </w:r>
            </w:hyperlink>
          </w:p>
        </w:tc>
      </w:tr>
      <w:tr w:rsidR="005F3DDE" w:rsidRPr="00721478" w:rsidTr="000E7543">
        <w:tc>
          <w:tcPr>
            <w:tcW w:w="2268" w:type="dxa"/>
          </w:tcPr>
          <w:p w:rsidR="005F3DDE" w:rsidRDefault="005F3DDE" w:rsidP="00D139B2">
            <w:pPr>
              <w:rPr>
                <w:rFonts w:cs="Arial"/>
                <w:lang w:val="en-GB"/>
              </w:rPr>
            </w:pPr>
            <w:r w:rsidRPr="00721478">
              <w:rPr>
                <w:rFonts w:cs="Arial"/>
                <w:lang w:val="en-GB"/>
              </w:rPr>
              <w:t>Dr. Edward M. Sanders</w:t>
            </w:r>
          </w:p>
          <w:p w:rsidR="00D139B2" w:rsidRPr="00D139B2" w:rsidRDefault="00B656DA" w:rsidP="00D139B2">
            <w:pPr>
              <w:rPr>
                <w:rFonts w:cs="Arial"/>
                <w:i/>
                <w:lang w:val="en-GB"/>
              </w:rPr>
            </w:pPr>
            <w:r>
              <w:rPr>
                <w:rFonts w:cs="Arial"/>
                <w:i/>
                <w:lang w:val="en-GB"/>
              </w:rPr>
              <w:t xml:space="preserve">Leverhulme </w:t>
            </w:r>
            <w:r w:rsidR="00D139B2">
              <w:rPr>
                <w:rFonts w:cs="Arial"/>
                <w:i/>
                <w:lang w:val="en-GB"/>
              </w:rPr>
              <w:t>Fellow</w:t>
            </w:r>
          </w:p>
          <w:p w:rsidR="00D139B2" w:rsidRPr="00721478" w:rsidRDefault="00D139B2" w:rsidP="00D139B2">
            <w:pPr>
              <w:rPr>
                <w:rFonts w:cs="Arial"/>
                <w:lang w:val="en-GB"/>
              </w:rPr>
            </w:pPr>
          </w:p>
        </w:tc>
        <w:tc>
          <w:tcPr>
            <w:tcW w:w="1682" w:type="dxa"/>
          </w:tcPr>
          <w:p w:rsidR="005F3DDE" w:rsidRPr="00721478" w:rsidRDefault="005F3DDE" w:rsidP="000E7543">
            <w:pPr>
              <w:jc w:val="both"/>
              <w:rPr>
                <w:rFonts w:cs="Arial"/>
                <w:i/>
                <w:lang w:val="en-GB"/>
              </w:rPr>
            </w:pPr>
            <w:r w:rsidRPr="00721478">
              <w:rPr>
                <w:rFonts w:cs="Arial"/>
                <w:i/>
                <w:lang w:val="en-GB"/>
              </w:rPr>
              <w:t>FW12</w:t>
            </w:r>
          </w:p>
        </w:tc>
        <w:tc>
          <w:tcPr>
            <w:tcW w:w="1474" w:type="dxa"/>
          </w:tcPr>
          <w:p w:rsidR="005F3DDE" w:rsidRPr="00721478" w:rsidRDefault="0028721F" w:rsidP="000E7543">
            <w:pPr>
              <w:jc w:val="both"/>
              <w:rPr>
                <w:rFonts w:cs="Arial"/>
                <w:lang w:val="en-GB"/>
              </w:rPr>
            </w:pPr>
            <w:r>
              <w:rPr>
                <w:rFonts w:cs="Arial"/>
                <w:lang w:val="en-GB"/>
              </w:rPr>
              <w:t>01784 443202</w:t>
            </w:r>
          </w:p>
        </w:tc>
        <w:tc>
          <w:tcPr>
            <w:tcW w:w="3818" w:type="dxa"/>
          </w:tcPr>
          <w:p w:rsidR="005F3DDE" w:rsidRPr="00721478" w:rsidRDefault="005F3DDE" w:rsidP="000E7543">
            <w:pPr>
              <w:jc w:val="both"/>
              <w:rPr>
                <w:rFonts w:cs="Arial"/>
                <w:u w:val="single"/>
                <w:lang w:val="en-GB"/>
              </w:rPr>
            </w:pPr>
            <w:r w:rsidRPr="00721478">
              <w:rPr>
                <w:rFonts w:cs="Arial"/>
                <w:u w:val="single"/>
                <w:lang w:val="en-GB"/>
              </w:rPr>
              <w:t>Ed.Sanders@rhul.ac.uk</w:t>
            </w:r>
          </w:p>
          <w:p w:rsidR="005F3DDE" w:rsidRPr="00721478" w:rsidRDefault="005F3DDE" w:rsidP="000E7543">
            <w:pPr>
              <w:jc w:val="both"/>
              <w:rPr>
                <w:rFonts w:cs="Arial"/>
                <w:lang w:val="en-GB"/>
              </w:rPr>
            </w:pPr>
          </w:p>
        </w:tc>
      </w:tr>
    </w:tbl>
    <w:p w:rsidR="00D139B2" w:rsidRDefault="00D139B2" w:rsidP="005F3DDE">
      <w:pPr>
        <w:tabs>
          <w:tab w:val="left" w:pos="2552"/>
          <w:tab w:val="left" w:pos="5812"/>
          <w:tab w:val="left" w:pos="7230"/>
          <w:tab w:val="left" w:pos="7655"/>
        </w:tabs>
        <w:jc w:val="both"/>
        <w:rPr>
          <w:b/>
          <w:color w:val="365F91"/>
          <w:lang w:val="en-GB"/>
        </w:rPr>
      </w:pPr>
    </w:p>
    <w:p w:rsidR="005F3DDE" w:rsidRPr="00721478" w:rsidRDefault="005F3DDE" w:rsidP="005F3DDE">
      <w:pPr>
        <w:tabs>
          <w:tab w:val="left" w:pos="2552"/>
          <w:tab w:val="left" w:pos="5812"/>
          <w:tab w:val="left" w:pos="7230"/>
          <w:tab w:val="left" w:pos="7655"/>
        </w:tabs>
        <w:jc w:val="both"/>
        <w:rPr>
          <w:b/>
          <w:color w:val="365F91"/>
          <w:lang w:val="en-GB"/>
        </w:rPr>
      </w:pPr>
      <w:r w:rsidRPr="00721478">
        <w:rPr>
          <w:b/>
          <w:color w:val="365F91"/>
          <w:lang w:val="en-GB"/>
        </w:rPr>
        <w:t>Support Staff:</w:t>
      </w:r>
    </w:p>
    <w:p w:rsidR="005F3DDE" w:rsidRPr="00721478" w:rsidRDefault="005F3DDE" w:rsidP="005F3DDE">
      <w:pPr>
        <w:tabs>
          <w:tab w:val="left" w:pos="2552"/>
          <w:tab w:val="left" w:pos="5812"/>
          <w:tab w:val="left" w:pos="7230"/>
          <w:tab w:val="left" w:pos="7655"/>
        </w:tabs>
        <w:jc w:val="both"/>
        <w:rPr>
          <w:rFonts w:cs="Arial"/>
          <w:lang w:val="en-GB"/>
        </w:rPr>
      </w:pPr>
      <w:r w:rsidRPr="00721478">
        <w:rPr>
          <w:rFonts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1579"/>
        <w:gridCol w:w="1474"/>
        <w:gridCol w:w="3815"/>
      </w:tblGrid>
      <w:tr w:rsidR="005F3DDE" w:rsidRPr="00721478" w:rsidTr="000E7543">
        <w:tc>
          <w:tcPr>
            <w:tcW w:w="2374" w:type="dxa"/>
          </w:tcPr>
          <w:p w:rsidR="005F3DDE" w:rsidRPr="00721478" w:rsidRDefault="005F3DDE" w:rsidP="000E7543">
            <w:pPr>
              <w:jc w:val="both"/>
              <w:rPr>
                <w:rFonts w:cs="Arial"/>
                <w:lang w:val="en-GB"/>
              </w:rPr>
            </w:pPr>
          </w:p>
        </w:tc>
        <w:tc>
          <w:tcPr>
            <w:tcW w:w="1579" w:type="dxa"/>
          </w:tcPr>
          <w:p w:rsidR="005F3DDE" w:rsidRPr="00721478" w:rsidRDefault="005F3DDE" w:rsidP="000E7543">
            <w:pPr>
              <w:jc w:val="both"/>
              <w:rPr>
                <w:rFonts w:cs="Arial"/>
                <w:lang w:val="en-GB"/>
              </w:rPr>
            </w:pPr>
            <w:r w:rsidRPr="00721478">
              <w:rPr>
                <w:rFonts w:cs="Arial"/>
                <w:lang w:val="en-GB"/>
              </w:rPr>
              <w:t>Room</w:t>
            </w:r>
          </w:p>
        </w:tc>
        <w:tc>
          <w:tcPr>
            <w:tcW w:w="1474" w:type="dxa"/>
          </w:tcPr>
          <w:p w:rsidR="005F3DDE" w:rsidRPr="00721478" w:rsidRDefault="005F3DDE" w:rsidP="000E7543">
            <w:pPr>
              <w:jc w:val="both"/>
              <w:rPr>
                <w:rFonts w:cs="Arial"/>
                <w:lang w:val="en-GB"/>
              </w:rPr>
            </w:pPr>
            <w:r w:rsidRPr="00721478">
              <w:rPr>
                <w:rFonts w:cs="Arial"/>
                <w:lang w:val="en-GB"/>
              </w:rPr>
              <w:t>Telephone</w:t>
            </w:r>
          </w:p>
        </w:tc>
        <w:tc>
          <w:tcPr>
            <w:tcW w:w="3815" w:type="dxa"/>
          </w:tcPr>
          <w:p w:rsidR="005F3DDE" w:rsidRPr="00721478" w:rsidRDefault="005F3DDE" w:rsidP="000E7543">
            <w:pPr>
              <w:jc w:val="both"/>
              <w:rPr>
                <w:rFonts w:cs="Arial"/>
                <w:lang w:val="en-GB"/>
              </w:rPr>
            </w:pPr>
            <w:r w:rsidRPr="00721478">
              <w:rPr>
                <w:rFonts w:cs="Arial"/>
                <w:lang w:val="en-GB"/>
              </w:rPr>
              <w:t>Email</w:t>
            </w:r>
          </w:p>
        </w:tc>
      </w:tr>
      <w:tr w:rsidR="005F3DDE" w:rsidRPr="00721478" w:rsidTr="000E7543">
        <w:tc>
          <w:tcPr>
            <w:tcW w:w="2374" w:type="dxa"/>
          </w:tcPr>
          <w:p w:rsidR="005F3DDE" w:rsidRDefault="005F3DDE" w:rsidP="00D139B2">
            <w:pPr>
              <w:rPr>
                <w:rFonts w:cs="Arial"/>
                <w:i/>
                <w:lang w:val="en-GB"/>
              </w:rPr>
            </w:pPr>
            <w:r w:rsidRPr="00721478">
              <w:rPr>
                <w:rFonts w:cs="Arial"/>
                <w:lang w:val="en-GB"/>
              </w:rPr>
              <w:t xml:space="preserve">Margaret Scrivner   </w:t>
            </w:r>
            <w:r w:rsidRPr="00721478">
              <w:rPr>
                <w:rFonts w:cs="Arial"/>
                <w:i/>
                <w:lang w:val="en-GB"/>
              </w:rPr>
              <w:t xml:space="preserve">Senior Faculty Administrator </w:t>
            </w:r>
          </w:p>
          <w:p w:rsidR="00D139B2" w:rsidRPr="00721478" w:rsidRDefault="00D139B2" w:rsidP="00D139B2">
            <w:pPr>
              <w:rPr>
                <w:rFonts w:cs="Arial"/>
                <w:lang w:val="en-GB"/>
              </w:rPr>
            </w:pPr>
          </w:p>
        </w:tc>
        <w:tc>
          <w:tcPr>
            <w:tcW w:w="1579" w:type="dxa"/>
          </w:tcPr>
          <w:p w:rsidR="005F3DDE" w:rsidRPr="00865C83" w:rsidRDefault="00865C83" w:rsidP="000E7543">
            <w:pPr>
              <w:jc w:val="both"/>
              <w:rPr>
                <w:rFonts w:cs="Arial"/>
                <w:i/>
                <w:lang w:val="en-GB"/>
              </w:rPr>
            </w:pPr>
            <w:r>
              <w:rPr>
                <w:rFonts w:cs="Arial"/>
                <w:i/>
                <w:lang w:val="en-GB"/>
              </w:rPr>
              <w:t>FW18</w:t>
            </w:r>
          </w:p>
        </w:tc>
        <w:tc>
          <w:tcPr>
            <w:tcW w:w="1474" w:type="dxa"/>
          </w:tcPr>
          <w:p w:rsidR="005F3DDE" w:rsidRPr="00721478" w:rsidRDefault="005F3DDE" w:rsidP="000E7543">
            <w:pPr>
              <w:jc w:val="both"/>
              <w:rPr>
                <w:rFonts w:cs="Arial"/>
                <w:lang w:val="en-GB"/>
              </w:rPr>
            </w:pPr>
            <w:r w:rsidRPr="00721478">
              <w:rPr>
                <w:rFonts w:cs="Arial"/>
                <w:lang w:val="en-GB"/>
              </w:rPr>
              <w:t>01784 443203</w:t>
            </w:r>
          </w:p>
        </w:tc>
        <w:tc>
          <w:tcPr>
            <w:tcW w:w="3815" w:type="dxa"/>
          </w:tcPr>
          <w:p w:rsidR="005F3DDE" w:rsidRPr="00721478" w:rsidRDefault="005F3DDE" w:rsidP="000E7543">
            <w:pPr>
              <w:jc w:val="both"/>
              <w:rPr>
                <w:rFonts w:cs="Arial"/>
                <w:u w:val="single"/>
                <w:lang w:val="en-GB"/>
              </w:rPr>
            </w:pPr>
            <w:r w:rsidRPr="00721478">
              <w:rPr>
                <w:rFonts w:cs="Arial"/>
                <w:u w:val="single"/>
                <w:lang w:val="en-GB"/>
              </w:rPr>
              <w:t>m.scrivner@rhul.ac.uk</w:t>
            </w:r>
          </w:p>
        </w:tc>
      </w:tr>
      <w:tr w:rsidR="005F3DDE" w:rsidRPr="00721478" w:rsidTr="000E7543">
        <w:tc>
          <w:tcPr>
            <w:tcW w:w="2374" w:type="dxa"/>
          </w:tcPr>
          <w:p w:rsidR="005F3DDE" w:rsidRDefault="00D139B2" w:rsidP="000E7543">
            <w:pPr>
              <w:jc w:val="both"/>
              <w:rPr>
                <w:rFonts w:cs="Arial"/>
                <w:lang w:val="en-GB"/>
              </w:rPr>
            </w:pPr>
            <w:r>
              <w:rPr>
                <w:rFonts w:cs="Arial"/>
                <w:lang w:val="en-GB"/>
              </w:rPr>
              <w:t>Sue Turnbull</w:t>
            </w:r>
          </w:p>
          <w:p w:rsidR="00D139B2" w:rsidRDefault="00D139B2" w:rsidP="000E7543">
            <w:pPr>
              <w:jc w:val="both"/>
              <w:rPr>
                <w:rFonts w:cs="Arial"/>
                <w:i/>
                <w:lang w:val="en-GB"/>
              </w:rPr>
            </w:pPr>
            <w:r>
              <w:rPr>
                <w:rFonts w:cs="Arial"/>
                <w:i/>
                <w:lang w:val="en-GB"/>
              </w:rPr>
              <w:t>Faculty Administrator</w:t>
            </w:r>
          </w:p>
          <w:p w:rsidR="00D139B2" w:rsidRPr="00D139B2" w:rsidRDefault="00D139B2" w:rsidP="000E7543">
            <w:pPr>
              <w:jc w:val="both"/>
              <w:rPr>
                <w:rFonts w:cs="Arial"/>
                <w:i/>
                <w:lang w:val="en-GB"/>
              </w:rPr>
            </w:pPr>
          </w:p>
        </w:tc>
        <w:tc>
          <w:tcPr>
            <w:tcW w:w="1579" w:type="dxa"/>
          </w:tcPr>
          <w:p w:rsidR="005F3DDE" w:rsidRPr="00721478" w:rsidRDefault="00865C83" w:rsidP="000E7543">
            <w:pPr>
              <w:jc w:val="both"/>
              <w:rPr>
                <w:rFonts w:cs="Arial"/>
                <w:lang w:val="en-GB"/>
              </w:rPr>
            </w:pPr>
            <w:r>
              <w:rPr>
                <w:rFonts w:cs="Arial"/>
                <w:i/>
                <w:lang w:val="en-GB"/>
              </w:rPr>
              <w:t>FW16</w:t>
            </w:r>
          </w:p>
        </w:tc>
        <w:tc>
          <w:tcPr>
            <w:tcW w:w="1474" w:type="dxa"/>
          </w:tcPr>
          <w:p w:rsidR="005F3DDE" w:rsidRPr="00721478" w:rsidRDefault="005F3DDE" w:rsidP="000E7543">
            <w:pPr>
              <w:jc w:val="both"/>
              <w:rPr>
                <w:rFonts w:cs="Arial"/>
                <w:lang w:val="en-GB"/>
              </w:rPr>
            </w:pPr>
            <w:r w:rsidRPr="00721478">
              <w:rPr>
                <w:rFonts w:cs="Arial"/>
                <w:lang w:val="en-GB"/>
              </w:rPr>
              <w:t>01784 443417</w:t>
            </w:r>
            <w:r w:rsidR="00730E86">
              <w:rPr>
                <w:rFonts w:cs="Arial"/>
                <w:lang w:val="en-GB"/>
              </w:rPr>
              <w:t xml:space="preserve"> (with answering machine)</w:t>
            </w:r>
          </w:p>
        </w:tc>
        <w:tc>
          <w:tcPr>
            <w:tcW w:w="3815" w:type="dxa"/>
          </w:tcPr>
          <w:p w:rsidR="005F3DDE" w:rsidRPr="00721478" w:rsidRDefault="00D139B2" w:rsidP="000E7543">
            <w:pPr>
              <w:jc w:val="both"/>
              <w:rPr>
                <w:rStyle w:val="Hyperlink"/>
                <w:color w:val="auto"/>
                <w:lang w:val="en-GB"/>
              </w:rPr>
            </w:pPr>
            <w:r>
              <w:rPr>
                <w:rStyle w:val="Hyperlink"/>
                <w:color w:val="auto"/>
                <w:lang w:val="en-GB"/>
              </w:rPr>
              <w:t>sue.turnbull@rhul.ac.uk</w:t>
            </w:r>
          </w:p>
        </w:tc>
      </w:tr>
    </w:tbl>
    <w:p w:rsidR="005F3DDE" w:rsidRPr="00721478" w:rsidRDefault="005F3DDE" w:rsidP="005F3DDE">
      <w:pPr>
        <w:tabs>
          <w:tab w:val="left" w:pos="2552"/>
          <w:tab w:val="left" w:pos="5812"/>
          <w:tab w:val="left" w:pos="7230"/>
          <w:tab w:val="left" w:pos="7655"/>
        </w:tabs>
        <w:jc w:val="both"/>
        <w:rPr>
          <w:rFonts w:cs="Arial"/>
          <w:lang w:val="en-GB"/>
        </w:rPr>
      </w:pPr>
    </w:p>
    <w:p w:rsidR="005F3DDE" w:rsidRPr="006D68F9" w:rsidRDefault="005F3DDE" w:rsidP="005F3DDE">
      <w:pPr>
        <w:tabs>
          <w:tab w:val="left" w:pos="2552"/>
          <w:tab w:val="left" w:pos="5812"/>
          <w:tab w:val="left" w:pos="7230"/>
          <w:tab w:val="left" w:pos="7655"/>
        </w:tabs>
        <w:jc w:val="both"/>
        <w:rPr>
          <w:rFonts w:cs="Arial"/>
          <w:lang w:val="en-GB"/>
        </w:rPr>
      </w:pPr>
      <w:r w:rsidRPr="00721478">
        <w:rPr>
          <w:rFonts w:cs="Arial"/>
          <w:lang w:val="en-GB"/>
        </w:rPr>
        <w:br w:type="page"/>
      </w:r>
    </w:p>
    <w:p w:rsidR="00360F78" w:rsidRPr="00FE04F7" w:rsidRDefault="00307635" w:rsidP="00AB70A2">
      <w:pPr>
        <w:pStyle w:val="Heading2"/>
      </w:pPr>
      <w:bookmarkStart w:id="15" w:name="_Toc295819086"/>
      <w:bookmarkStart w:id="16" w:name="_Toc299697206"/>
      <w:r w:rsidRPr="00FE04F7">
        <w:lastRenderedPageBreak/>
        <w:t>How to find us:  the Departmental office</w:t>
      </w:r>
      <w:bookmarkEnd w:id="15"/>
      <w:bookmarkEnd w:id="16"/>
    </w:p>
    <w:p w:rsidR="00B134D6" w:rsidRPr="00FE04F7" w:rsidRDefault="00B134D6" w:rsidP="00360F78">
      <w:pPr>
        <w:ind w:left="576"/>
        <w:rPr>
          <w:highlight w:val="yellow"/>
        </w:rPr>
      </w:pPr>
    </w:p>
    <w:p w:rsidR="00307635" w:rsidRPr="00FE04F7" w:rsidRDefault="0028721F" w:rsidP="004C2251">
      <w:pPr>
        <w:ind w:left="576"/>
      </w:pPr>
      <w:r>
        <w:t>The departmental</w:t>
      </w:r>
      <w:r w:rsidR="00677DBC" w:rsidRPr="0028721F">
        <w:t xml:space="preserve"> office is</w:t>
      </w:r>
      <w:r>
        <w:t xml:space="preserve"> located</w:t>
      </w:r>
      <w:r w:rsidR="00730E86">
        <w:t xml:space="preserve"> in Founder’s West 16. (Entering the Department from the South Quad, turn left through the double doors: FW16 is the third room on the left.) The office is open on working days (Monday to Friday) during term from 10.00 a.m. until 12.00 noon, and from 2.00 until 4.00 p.m.</w:t>
      </w:r>
    </w:p>
    <w:p w:rsidR="00307635" w:rsidRPr="00FE04F7" w:rsidRDefault="00307635" w:rsidP="00AB70A2">
      <w:pPr>
        <w:pStyle w:val="Heading2"/>
      </w:pPr>
      <w:bookmarkStart w:id="17" w:name="_Toc295819087"/>
      <w:bookmarkStart w:id="18" w:name="_Toc299697207"/>
      <w:r w:rsidRPr="00FE04F7">
        <w:t>The Department:  practical information</w:t>
      </w:r>
      <w:bookmarkEnd w:id="17"/>
      <w:bookmarkEnd w:id="18"/>
    </w:p>
    <w:p w:rsidR="00B134D6" w:rsidRDefault="00B134D6" w:rsidP="00AB70A2">
      <w:pPr>
        <w:ind w:left="576"/>
        <w:rPr>
          <w:highlight w:val="yellow"/>
        </w:rPr>
      </w:pPr>
    </w:p>
    <w:p w:rsidR="007063B3" w:rsidRDefault="00730E86" w:rsidP="00AB70A2">
      <w:pPr>
        <w:ind w:left="576"/>
      </w:pPr>
      <w:r w:rsidRPr="00730E86">
        <w:t>(1)</w:t>
      </w:r>
      <w:r>
        <w:t xml:space="preserve"> Please remember to complete a Personal Details Form in the departmental office as soon as possible after you arrive, and to keep it updated with any change of termtime or home contact details, so that the department can contact you easily.</w:t>
      </w:r>
    </w:p>
    <w:p w:rsidR="007063B3" w:rsidRDefault="007063B3" w:rsidP="00AB70A2">
      <w:pPr>
        <w:ind w:left="576"/>
      </w:pPr>
    </w:p>
    <w:p w:rsidR="007063B3" w:rsidRDefault="007063B3" w:rsidP="00AB70A2">
      <w:pPr>
        <w:ind w:left="576"/>
      </w:pPr>
      <w:r>
        <w:t>(2) Please note carefully the information below (section 2) about communication by e-mail and other means.</w:t>
      </w:r>
    </w:p>
    <w:p w:rsidR="00865C83" w:rsidRDefault="00865C83" w:rsidP="00AB70A2">
      <w:pPr>
        <w:ind w:left="576"/>
      </w:pPr>
    </w:p>
    <w:p w:rsidR="00865C83" w:rsidRDefault="00865C83" w:rsidP="00AB70A2">
      <w:pPr>
        <w:ind w:left="576"/>
      </w:pPr>
      <w:r>
        <w:t>(3) Teaching for the MRes core course CL5051 ‘Problems and Methods in Oratory and Rhetoric’ takes place in FW32 in the Classics Department. Teaching for other courses takes place in various locations: for Classics Department courses please consult the departmental timetable, otherwise check with the course tutor or the department/institution that provides the course. For the locations of staff offices please see 1.4 above, or refer to the list on the departmental noticeboard.</w:t>
      </w:r>
    </w:p>
    <w:p w:rsidR="007063B3" w:rsidRDefault="007063B3" w:rsidP="00AB70A2">
      <w:pPr>
        <w:ind w:left="576"/>
      </w:pPr>
    </w:p>
    <w:p w:rsidR="007063B3" w:rsidRDefault="00865C83" w:rsidP="00AB70A2">
      <w:pPr>
        <w:ind w:left="576"/>
      </w:pPr>
      <w:r>
        <w:t>(4</w:t>
      </w:r>
      <w:r w:rsidR="007063B3">
        <w:t>) Disabled access to the Department during working hours is from the South Quad, by means of the ramp immediately outside the entrance to the Main Lecture Theatre.</w:t>
      </w:r>
    </w:p>
    <w:p w:rsidR="007063B3" w:rsidRDefault="007063B3" w:rsidP="00AB70A2">
      <w:pPr>
        <w:ind w:left="576"/>
      </w:pPr>
    </w:p>
    <w:p w:rsidR="007063B3" w:rsidRDefault="00865C83" w:rsidP="00AB70A2">
      <w:pPr>
        <w:ind w:left="576"/>
      </w:pPr>
      <w:r>
        <w:t>(5</w:t>
      </w:r>
      <w:r w:rsidR="007063B3">
        <w:t>) Toilets are located in the Classics corridor on either side of the double doors.</w:t>
      </w:r>
    </w:p>
    <w:p w:rsidR="007063B3" w:rsidRDefault="007063B3" w:rsidP="00AB70A2">
      <w:pPr>
        <w:ind w:left="576"/>
      </w:pPr>
    </w:p>
    <w:p w:rsidR="007063B3" w:rsidRDefault="00865C83" w:rsidP="00AB70A2">
      <w:pPr>
        <w:ind w:left="576"/>
        <w:rPr>
          <w:b/>
        </w:rPr>
      </w:pPr>
      <w:r>
        <w:t>(6</w:t>
      </w:r>
      <w:r w:rsidR="004C2251">
        <w:t>) There is a small common room</w:t>
      </w:r>
      <w:r w:rsidR="00694AED">
        <w:t xml:space="preserve"> in the Classics department</w:t>
      </w:r>
      <w:r w:rsidR="004C2251">
        <w:t xml:space="preserve"> (FW31) available for use by students. PGT students are </w:t>
      </w:r>
      <w:r w:rsidR="00694AED">
        <w:t>welcome to use this facility.</w:t>
      </w:r>
    </w:p>
    <w:p w:rsidR="00AB70A2" w:rsidRPr="00FE04F7" w:rsidRDefault="00307635" w:rsidP="00AB70A2">
      <w:pPr>
        <w:pStyle w:val="Heading2"/>
      </w:pPr>
      <w:bookmarkStart w:id="19" w:name="_Toc295819088"/>
      <w:bookmarkStart w:id="20" w:name="_Toc299697208"/>
      <w:r w:rsidRPr="00FE04F7">
        <w:t>Staff research interests</w:t>
      </w:r>
      <w:bookmarkEnd w:id="19"/>
      <w:bookmarkEnd w:id="20"/>
    </w:p>
    <w:p w:rsidR="004434A3" w:rsidRDefault="004434A3" w:rsidP="004434A3">
      <w:pPr>
        <w:ind w:left="864"/>
        <w:rPr>
          <w:highlight w:val="yellow"/>
        </w:rPr>
      </w:pPr>
    </w:p>
    <w:p w:rsidR="00B656DA" w:rsidRPr="00721478" w:rsidRDefault="00B656DA" w:rsidP="004434A3">
      <w:pPr>
        <w:ind w:left="288"/>
        <w:rPr>
          <w:rFonts w:ascii="Arial" w:hAnsi="Arial" w:cs="Arial"/>
          <w:lang w:val="en-GB"/>
        </w:rPr>
      </w:pPr>
      <w:r w:rsidRPr="00721478">
        <w:rPr>
          <w:rFonts w:ascii="Arial" w:hAnsi="Arial" w:cs="Arial"/>
          <w:lang w:val="en-GB"/>
        </w:rPr>
        <w:t>ANCIENT HISTORY</w:t>
      </w:r>
    </w:p>
    <w:p w:rsidR="00B656DA" w:rsidRPr="00721478" w:rsidRDefault="00B656DA" w:rsidP="004434A3">
      <w:pPr>
        <w:ind w:left="288"/>
        <w:rPr>
          <w:rFonts w:ascii="Arial" w:hAnsi="Arial" w:cs="Arial"/>
          <w:lang w:val="en-GB"/>
        </w:rPr>
      </w:pPr>
    </w:p>
    <w:p w:rsidR="00B656DA" w:rsidRPr="00721478" w:rsidRDefault="00B656DA" w:rsidP="004434A3">
      <w:pPr>
        <w:ind w:left="288"/>
        <w:jc w:val="both"/>
        <w:rPr>
          <w:rFonts w:cs="Arial"/>
          <w:i/>
          <w:lang w:val="en-GB"/>
        </w:rPr>
      </w:pPr>
      <w:r w:rsidRPr="00721478">
        <w:rPr>
          <w:rFonts w:cs="Arial"/>
          <w:lang w:val="en-GB"/>
        </w:rPr>
        <w:t xml:space="preserve">Professor Richard Alston BA (Leeds), PhD (Lond.) </w:t>
      </w:r>
      <w:r w:rsidRPr="00721478">
        <w:rPr>
          <w:rFonts w:cs="Arial"/>
          <w:i/>
          <w:lang w:val="en-GB"/>
        </w:rPr>
        <w:t>Professor of Roman History</w:t>
      </w:r>
    </w:p>
    <w:p w:rsidR="00B656DA" w:rsidRPr="00721478" w:rsidRDefault="00B656DA" w:rsidP="004434A3">
      <w:pPr>
        <w:ind w:left="288"/>
        <w:jc w:val="both"/>
        <w:rPr>
          <w:rFonts w:cs="Arial"/>
          <w:lang w:val="en-GB"/>
        </w:rPr>
      </w:pPr>
      <w:r w:rsidRPr="00721478">
        <w:rPr>
          <w:rFonts w:cs="Arial"/>
          <w:lang w:val="en-GB"/>
        </w:rPr>
        <w:t xml:space="preserve">Roman history, especially Later Roman Empire; Economic history, urbanism in the ancient world. </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Pr>
          <w:rFonts w:cs="Arial"/>
          <w:lang w:val="en-GB"/>
        </w:rPr>
        <w:t>Dr David Gwynn (History Department, McCrea Building)</w:t>
      </w:r>
      <w:r w:rsidRPr="00721478">
        <w:rPr>
          <w:rFonts w:cs="Arial"/>
          <w:lang w:val="en-GB"/>
        </w:rPr>
        <w:t xml:space="preserve"> </w:t>
      </w:r>
      <w:r w:rsidRPr="00721478">
        <w:rPr>
          <w:rFonts w:cs="Arial"/>
          <w:i/>
          <w:lang w:val="en-GB"/>
        </w:rPr>
        <w:t>Lecturer in</w:t>
      </w:r>
      <w:r w:rsidRPr="00721478">
        <w:rPr>
          <w:rFonts w:cs="Arial"/>
          <w:lang w:val="en-GB"/>
        </w:rPr>
        <w:t xml:space="preserve"> </w:t>
      </w:r>
      <w:r w:rsidRPr="00721478">
        <w:rPr>
          <w:rFonts w:cs="Arial"/>
          <w:i/>
          <w:lang w:val="en-GB"/>
        </w:rPr>
        <w:t>Late Antique History</w:t>
      </w:r>
      <w:r>
        <w:rPr>
          <w:rFonts w:cs="Arial"/>
          <w:i/>
          <w:lang w:val="en-GB"/>
        </w:rPr>
        <w:t xml:space="preserve"> </w:t>
      </w:r>
      <w:r w:rsidRPr="00721478">
        <w:rPr>
          <w:rFonts w:cs="Arial"/>
          <w:lang w:val="en-GB"/>
        </w:rPr>
        <w:t>Roman History, Early Christianity, Church Fathers.</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lastRenderedPageBreak/>
        <w:t xml:space="preserve">Dr Christos Kremmydas BA (Athens), MA, PhD (Lond.) </w:t>
      </w:r>
      <w:r w:rsidRPr="00721478">
        <w:rPr>
          <w:rFonts w:cs="Arial"/>
          <w:i/>
          <w:lang w:val="en-GB"/>
        </w:rPr>
        <w:t>Lecturer in Greek History</w:t>
      </w:r>
      <w:r w:rsidR="004434A3">
        <w:rPr>
          <w:rFonts w:cs="Arial"/>
          <w:i/>
          <w:lang w:val="en-GB"/>
        </w:rPr>
        <w:t xml:space="preserve"> </w:t>
      </w:r>
      <w:r w:rsidRPr="00721478">
        <w:rPr>
          <w:rFonts w:cs="Arial"/>
          <w:lang w:val="en-GB"/>
        </w:rPr>
        <w:t xml:space="preserve">Athenian political and social history; Greek rhetoric and oratory; papyrology. </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 xml:space="preserve">Professor N. Boris Rankov MA, DPhil (Oxon.) </w:t>
      </w:r>
      <w:r w:rsidRPr="00721478">
        <w:rPr>
          <w:rFonts w:cs="Arial"/>
          <w:i/>
          <w:lang w:val="en-GB"/>
        </w:rPr>
        <w:t>Professor of Ancient History</w:t>
      </w:r>
      <w:r w:rsidRPr="00721478">
        <w:rPr>
          <w:rFonts w:cs="Arial"/>
          <w:lang w:val="en-GB"/>
        </w:rPr>
        <w:t xml:space="preserve"> </w:t>
      </w:r>
    </w:p>
    <w:p w:rsidR="00B656DA" w:rsidRPr="00721478" w:rsidRDefault="00B656DA" w:rsidP="004434A3">
      <w:pPr>
        <w:ind w:left="288"/>
        <w:rPr>
          <w:rFonts w:cs="Arial"/>
          <w:i/>
          <w:lang w:val="en-GB"/>
        </w:rPr>
      </w:pPr>
      <w:r w:rsidRPr="00721478">
        <w:rPr>
          <w:rFonts w:cs="Arial"/>
          <w:lang w:val="en-GB"/>
        </w:rPr>
        <w:t xml:space="preserve">Roman History, especially Roman Britain; Roman army; epigraphy and archaeology of the Roman empire; ancient shipping and shipsheds.  </w:t>
      </w:r>
    </w:p>
    <w:p w:rsidR="00B656DA" w:rsidRPr="00721478" w:rsidRDefault="00B656DA" w:rsidP="004434A3">
      <w:pPr>
        <w:ind w:left="288"/>
        <w:rPr>
          <w:rFonts w:cs="Arial"/>
          <w:lang w:val="en-GB"/>
        </w:rPr>
      </w:pPr>
    </w:p>
    <w:p w:rsidR="00B656DA" w:rsidRDefault="00B656DA" w:rsidP="004434A3">
      <w:pPr>
        <w:ind w:left="288"/>
        <w:rPr>
          <w:rFonts w:cs="Arial"/>
          <w:lang w:val="en-GB"/>
        </w:rPr>
      </w:pPr>
      <w:r w:rsidRPr="00721478">
        <w:rPr>
          <w:rFonts w:cs="Arial"/>
          <w:lang w:val="en-GB"/>
        </w:rPr>
        <w:t xml:space="preserve">Professor Lene Rubinstein MA (Copenhagen), PhD (Cantab.) </w:t>
      </w:r>
      <w:r w:rsidRPr="00721478">
        <w:rPr>
          <w:rFonts w:cs="Arial"/>
          <w:i/>
          <w:lang w:val="en-GB"/>
        </w:rPr>
        <w:t>Professor of Ancient History</w:t>
      </w:r>
      <w:r>
        <w:rPr>
          <w:rFonts w:cs="Arial"/>
          <w:i/>
          <w:lang w:val="en-GB"/>
        </w:rPr>
        <w:t xml:space="preserve"> </w:t>
      </w:r>
      <w:r w:rsidRPr="00721478">
        <w:rPr>
          <w:rFonts w:cs="Arial"/>
          <w:lang w:val="en-GB"/>
        </w:rPr>
        <w:t>Greek history, especially history of Gr</w:t>
      </w:r>
      <w:r>
        <w:rPr>
          <w:rFonts w:cs="Arial"/>
          <w:lang w:val="en-GB"/>
        </w:rPr>
        <w:t>eek law; epigraphy; papyrology.</w:t>
      </w:r>
    </w:p>
    <w:p w:rsidR="00B656DA" w:rsidRDefault="00B656DA" w:rsidP="004434A3">
      <w:pPr>
        <w:ind w:left="288"/>
        <w:rPr>
          <w:rFonts w:cs="Arial"/>
          <w:lang w:val="en-GB"/>
        </w:rPr>
      </w:pPr>
    </w:p>
    <w:p w:rsidR="00B656DA" w:rsidRPr="00721478" w:rsidRDefault="00B656DA" w:rsidP="004434A3">
      <w:pPr>
        <w:ind w:left="288"/>
        <w:rPr>
          <w:lang w:val="en-GB"/>
        </w:rPr>
      </w:pPr>
      <w:r w:rsidRPr="00721478">
        <w:rPr>
          <w:rFonts w:cs="Arial"/>
          <w:lang w:val="en-GB"/>
        </w:rPr>
        <w:t>Dr Ed Sanders</w:t>
      </w:r>
      <w:r w:rsidRPr="00721478">
        <w:rPr>
          <w:rFonts w:cs="Arial"/>
          <w:b/>
          <w:lang w:val="en-GB"/>
        </w:rPr>
        <w:t xml:space="preserve"> </w:t>
      </w:r>
      <w:r w:rsidRPr="00721478">
        <w:rPr>
          <w:rFonts w:cs="Arial"/>
          <w:lang w:val="en-GB"/>
        </w:rPr>
        <w:t xml:space="preserve">BSc (Oxon), BA (UCL), MPhil (Cantab.) PhD (Lond.) </w:t>
      </w:r>
      <w:r w:rsidRPr="00721478">
        <w:rPr>
          <w:rFonts w:cs="Arial"/>
          <w:i/>
          <w:lang w:val="en-GB"/>
        </w:rPr>
        <w:t>Leverhulme Early Career Fellow</w:t>
      </w:r>
      <w:r>
        <w:rPr>
          <w:rFonts w:cs="Arial"/>
          <w:i/>
          <w:lang w:val="en-GB"/>
        </w:rPr>
        <w:t xml:space="preserve"> </w:t>
      </w:r>
      <w:r w:rsidRPr="00721478">
        <w:rPr>
          <w:lang w:val="en-GB"/>
        </w:rPr>
        <w:t>Athenian political and social history; ancient emotions</w:t>
      </w:r>
    </w:p>
    <w:p w:rsidR="00B656DA" w:rsidRDefault="00B656DA" w:rsidP="004434A3">
      <w:pPr>
        <w:ind w:left="288"/>
        <w:rPr>
          <w:rFonts w:cs="Arial"/>
          <w:lang w:val="en-GB"/>
        </w:rPr>
      </w:pPr>
    </w:p>
    <w:p w:rsidR="00B656DA" w:rsidRDefault="00694AED" w:rsidP="004434A3">
      <w:pPr>
        <w:ind w:left="288"/>
        <w:rPr>
          <w:rFonts w:cs="Arial"/>
          <w:lang w:val="en-GB"/>
        </w:rPr>
      </w:pPr>
      <w:r>
        <w:rPr>
          <w:rFonts w:cs="Arial"/>
          <w:lang w:val="en-GB"/>
        </w:rPr>
        <w:t>Teaching Fellow in Greek History (to be appointed)</w:t>
      </w:r>
    </w:p>
    <w:p w:rsidR="00694AED" w:rsidRPr="00721478" w:rsidRDefault="00694AED"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CLASSICAL ARCHAEOLOGY</w:t>
      </w:r>
    </w:p>
    <w:p w:rsidR="00B656DA" w:rsidRPr="00721478" w:rsidRDefault="00B656DA" w:rsidP="004434A3">
      <w:pPr>
        <w:ind w:left="288"/>
        <w:rPr>
          <w:rFonts w:cs="Arial"/>
          <w:lang w:val="en-GB"/>
        </w:rPr>
      </w:pPr>
    </w:p>
    <w:p w:rsidR="00B656DA" w:rsidRPr="00721478" w:rsidRDefault="00B656DA" w:rsidP="004434A3">
      <w:pPr>
        <w:ind w:left="288"/>
        <w:rPr>
          <w:rFonts w:cs="Arial"/>
          <w:i/>
          <w:lang w:val="en-GB"/>
        </w:rPr>
      </w:pPr>
      <w:r>
        <w:rPr>
          <w:rFonts w:cs="Arial"/>
          <w:lang w:val="en-GB"/>
        </w:rPr>
        <w:t xml:space="preserve">Professor </w:t>
      </w:r>
      <w:r w:rsidRPr="00721478">
        <w:rPr>
          <w:rFonts w:cs="Arial"/>
          <w:lang w:val="en-GB"/>
        </w:rPr>
        <w:t xml:space="preserve">Amanda J. Claridge BA (Lond.), FSA </w:t>
      </w:r>
      <w:r w:rsidRPr="00721478">
        <w:rPr>
          <w:rFonts w:cs="Arial"/>
          <w:i/>
          <w:lang w:val="en-GB"/>
        </w:rPr>
        <w:t>Professor of Roman Archaeology</w:t>
      </w:r>
      <w:r>
        <w:rPr>
          <w:rFonts w:cs="Arial"/>
          <w:i/>
          <w:lang w:val="en-GB"/>
        </w:rPr>
        <w:t xml:space="preserve"> </w:t>
      </w:r>
      <w:r w:rsidRPr="00721478">
        <w:rPr>
          <w:rFonts w:cs="Arial"/>
          <w:lang w:val="en-GB"/>
        </w:rPr>
        <w:t>Roman archaeology, especially ancient marble trade; Roman sculpture; city of Rome.</w:t>
      </w:r>
    </w:p>
    <w:p w:rsidR="00B656DA" w:rsidRPr="00721478" w:rsidRDefault="00B656DA" w:rsidP="004434A3">
      <w:pPr>
        <w:ind w:left="288"/>
        <w:rPr>
          <w:rFonts w:cs="Arial"/>
          <w:lang w:val="en-GB"/>
        </w:rPr>
      </w:pPr>
    </w:p>
    <w:p w:rsidR="00B656DA" w:rsidRDefault="00B656DA" w:rsidP="004434A3">
      <w:pPr>
        <w:ind w:left="288"/>
        <w:rPr>
          <w:rFonts w:cs="Arial"/>
          <w:lang w:val="en-GB"/>
        </w:rPr>
      </w:pPr>
      <w:r w:rsidRPr="00721478">
        <w:rPr>
          <w:rFonts w:cs="Arial"/>
          <w:lang w:val="en-GB"/>
        </w:rPr>
        <w:t xml:space="preserve">Dr Jari Pakkanen MA, DrPhil (Helsinki) </w:t>
      </w:r>
      <w:r w:rsidRPr="00721478">
        <w:rPr>
          <w:rFonts w:cs="Arial"/>
          <w:i/>
          <w:lang w:val="en-GB"/>
        </w:rPr>
        <w:t>Senior Lecturer in Classical Archaeology</w:t>
      </w:r>
      <w:r w:rsidRPr="00721478">
        <w:rPr>
          <w:rFonts w:cs="Arial"/>
          <w:lang w:val="en-GB"/>
        </w:rPr>
        <w:t xml:space="preserve"> Greek archaeology, especially Greek architecture; archaeological reconstruction; quant</w:t>
      </w:r>
      <w:r w:rsidR="00694AED">
        <w:rPr>
          <w:rFonts w:cs="Arial"/>
          <w:lang w:val="en-GB"/>
        </w:rPr>
        <w:t>itative methods in archaeology.</w:t>
      </w:r>
    </w:p>
    <w:p w:rsidR="00694AED" w:rsidRDefault="00694AED" w:rsidP="004434A3">
      <w:pPr>
        <w:ind w:left="288"/>
        <w:rPr>
          <w:rFonts w:cs="Arial"/>
          <w:lang w:val="en-GB"/>
        </w:rPr>
      </w:pPr>
    </w:p>
    <w:p w:rsidR="00694AED" w:rsidRPr="00721478" w:rsidRDefault="00694AED" w:rsidP="004434A3">
      <w:pPr>
        <w:ind w:left="288"/>
        <w:rPr>
          <w:rFonts w:cs="Arial"/>
          <w:lang w:val="en-GB"/>
        </w:rPr>
      </w:pPr>
      <w:r>
        <w:rPr>
          <w:rFonts w:cs="Arial"/>
          <w:lang w:val="en-GB"/>
        </w:rPr>
        <w:t>Teaching Fellow in Greek Archaeology (to be appointed)</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GREEK AND LATIN LANGUAGES, LITERATURE AND PHILOSOPHY</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 xml:space="preserve">Dr Richard G. Hawley, MA, DPhil (Oxon.) </w:t>
      </w:r>
      <w:r w:rsidRPr="00721478">
        <w:rPr>
          <w:rFonts w:cs="Arial"/>
          <w:i/>
          <w:lang w:val="en-GB"/>
        </w:rPr>
        <w:t>Senior Lecturer</w:t>
      </w:r>
      <w:r w:rsidR="00694AED">
        <w:rPr>
          <w:rFonts w:cs="Arial"/>
          <w:i/>
          <w:lang w:val="en-GB"/>
        </w:rPr>
        <w:t xml:space="preserve">, Deputy Head of Department </w:t>
      </w:r>
      <w:r w:rsidRPr="00721478">
        <w:rPr>
          <w:rFonts w:cs="Arial"/>
          <w:lang w:val="en-GB"/>
        </w:rPr>
        <w:t>Greek literature, especially Greek drama; Greek social history; later Greek literature.</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 xml:space="preserve">Professor Ahuvia Kahane BA (Tel-Aviv), DPhil (Oxon.) </w:t>
      </w:r>
      <w:r w:rsidRPr="00721478">
        <w:rPr>
          <w:rFonts w:cs="Arial"/>
          <w:i/>
          <w:lang w:val="en-GB"/>
        </w:rPr>
        <w:t>Professor of Greek</w:t>
      </w:r>
      <w:r w:rsidR="00694AED">
        <w:rPr>
          <w:rFonts w:cs="Arial"/>
          <w:i/>
          <w:lang w:val="en-GB"/>
        </w:rPr>
        <w:t xml:space="preserve">, Head of Department </w:t>
      </w:r>
      <w:r w:rsidRPr="00721478">
        <w:rPr>
          <w:rFonts w:cs="Arial"/>
          <w:lang w:val="en-GB"/>
        </w:rPr>
        <w:t>Greek and Latin literature, Homer, epic tradition, the ancient novel,</w:t>
      </w:r>
      <w:r>
        <w:rPr>
          <w:rFonts w:cs="Arial"/>
          <w:lang w:val="en-GB"/>
        </w:rPr>
        <w:t xml:space="preserve"> and the classical tradition.</w:t>
      </w:r>
    </w:p>
    <w:p w:rsidR="00B656DA" w:rsidRPr="00721478" w:rsidRDefault="00B656DA" w:rsidP="004434A3">
      <w:pPr>
        <w:ind w:left="288"/>
        <w:rPr>
          <w:rFonts w:cs="Arial"/>
          <w:lang w:val="en-GB"/>
        </w:rPr>
      </w:pPr>
    </w:p>
    <w:p w:rsidR="00B656DA" w:rsidRPr="00721478" w:rsidRDefault="00B656DA" w:rsidP="004434A3">
      <w:pPr>
        <w:ind w:left="288"/>
        <w:rPr>
          <w:rFonts w:cs="Arial"/>
          <w:i/>
          <w:lang w:val="en-GB"/>
        </w:rPr>
      </w:pPr>
      <w:r w:rsidRPr="00721478">
        <w:rPr>
          <w:rFonts w:cs="Arial"/>
          <w:lang w:val="en-GB"/>
        </w:rPr>
        <w:t xml:space="preserve">Dr Nick J. Lowe MA, PhD (Cantab.) </w:t>
      </w:r>
      <w:r w:rsidRPr="00721478">
        <w:rPr>
          <w:rFonts w:cs="Arial"/>
          <w:i/>
          <w:lang w:val="en-GB"/>
        </w:rPr>
        <w:t>Reader in Classical Literature</w:t>
      </w:r>
    </w:p>
    <w:p w:rsidR="00B656DA" w:rsidRPr="00721478" w:rsidRDefault="00B656DA" w:rsidP="004434A3">
      <w:pPr>
        <w:ind w:left="288"/>
        <w:rPr>
          <w:rFonts w:cs="Arial"/>
          <w:lang w:val="en-GB"/>
        </w:rPr>
      </w:pPr>
      <w:r w:rsidRPr="00721478">
        <w:rPr>
          <w:rFonts w:cs="Arial"/>
          <w:lang w:val="en-GB"/>
        </w:rPr>
        <w:t>Greek and Latin literature, especially comedy; Greek religion.</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 xml:space="preserve">Professor Jonathan G. F. Powell MA, DPhil (Oxon.) </w:t>
      </w:r>
      <w:r w:rsidR="00694AED">
        <w:rPr>
          <w:rFonts w:cs="Arial"/>
          <w:i/>
          <w:lang w:val="en-GB"/>
        </w:rPr>
        <w:t xml:space="preserve">Professor of Latin, Director of Graduate Studies, MRes Rhetoric Programme Director </w:t>
      </w:r>
      <w:r w:rsidRPr="00721478">
        <w:rPr>
          <w:rFonts w:cs="Arial"/>
          <w:lang w:val="en-GB"/>
        </w:rPr>
        <w:t xml:space="preserve">Latin language; Latin literature, esp. Cicero, satire; ancient rhetoric, oratory and advocacy. </w:t>
      </w:r>
    </w:p>
    <w:p w:rsidR="00B656DA" w:rsidRPr="00721478" w:rsidRDefault="00B656DA" w:rsidP="004434A3">
      <w:pPr>
        <w:ind w:left="288"/>
        <w:rPr>
          <w:rFonts w:cs="Arial"/>
          <w:lang w:val="en-GB"/>
        </w:rPr>
      </w:pPr>
      <w:r>
        <w:rPr>
          <w:rFonts w:cs="Arial"/>
          <w:lang w:val="en-GB"/>
        </w:rPr>
        <w:lastRenderedPageBreak/>
        <w:t>Professor</w:t>
      </w:r>
      <w:r w:rsidRPr="00721478">
        <w:rPr>
          <w:rFonts w:cs="Arial"/>
          <w:lang w:val="en-GB"/>
        </w:rPr>
        <w:t xml:space="preserve"> Anne D. R. Sheppard MA, DPhil (Oxon.) </w:t>
      </w:r>
      <w:r w:rsidRPr="00721478">
        <w:rPr>
          <w:rFonts w:cs="Arial"/>
          <w:i/>
          <w:lang w:val="en-GB"/>
        </w:rPr>
        <w:t>Professor of Ancient Philosophy</w:t>
      </w:r>
      <w:r>
        <w:rPr>
          <w:rFonts w:cs="Arial"/>
          <w:i/>
          <w:lang w:val="en-GB"/>
        </w:rPr>
        <w:t xml:space="preserve"> </w:t>
      </w:r>
      <w:r w:rsidRPr="00721478">
        <w:rPr>
          <w:rFonts w:cs="Arial"/>
          <w:lang w:val="en-GB"/>
        </w:rPr>
        <w:t xml:space="preserve">Greek philosophy, especially Neoplatonism; ancient literary criticism. </w:t>
      </w:r>
    </w:p>
    <w:p w:rsidR="00B656DA" w:rsidRPr="00721478" w:rsidRDefault="00B656DA" w:rsidP="004434A3">
      <w:pPr>
        <w:ind w:left="288"/>
        <w:rPr>
          <w:rFonts w:cs="Arial"/>
          <w:lang w:val="en-GB"/>
        </w:rPr>
      </w:pPr>
    </w:p>
    <w:p w:rsidR="00B656DA" w:rsidRDefault="00B656DA" w:rsidP="004434A3">
      <w:pPr>
        <w:ind w:left="288"/>
        <w:rPr>
          <w:rFonts w:cs="Arial"/>
          <w:lang w:val="en-GB"/>
        </w:rPr>
      </w:pPr>
      <w:r w:rsidRPr="00721478">
        <w:rPr>
          <w:rFonts w:cs="Arial"/>
          <w:lang w:val="en-GB"/>
        </w:rPr>
        <w:t>Dr Efi Spentzou BA (Thessaloniki), MSt, DPhil (Oxon.)</w:t>
      </w:r>
      <w:r w:rsidR="00694AED">
        <w:rPr>
          <w:rFonts w:cs="Arial"/>
          <w:i/>
          <w:lang w:val="en-GB"/>
        </w:rPr>
        <w:t xml:space="preserve">, Senior Lecturer, MA Director </w:t>
      </w:r>
      <w:r w:rsidRPr="00721478">
        <w:rPr>
          <w:rFonts w:cs="Arial"/>
          <w:lang w:val="en-GB"/>
        </w:rPr>
        <w:t>Latin literature, especially epic and elegy; literary theory and criticism; gen</w:t>
      </w:r>
      <w:r>
        <w:rPr>
          <w:rFonts w:cs="Arial"/>
          <w:lang w:val="en-GB"/>
        </w:rPr>
        <w:t>der; classical reception; myth.</w:t>
      </w:r>
    </w:p>
    <w:p w:rsidR="00B656DA" w:rsidRPr="00721478" w:rsidRDefault="00B656DA" w:rsidP="004434A3">
      <w:pPr>
        <w:ind w:left="288"/>
        <w:rPr>
          <w:rFonts w:cs="Arial"/>
          <w:lang w:val="en-GB"/>
        </w:rPr>
      </w:pPr>
    </w:p>
    <w:p w:rsidR="00B656DA" w:rsidRPr="00721478" w:rsidRDefault="00B656DA" w:rsidP="004434A3">
      <w:pPr>
        <w:ind w:left="288"/>
        <w:rPr>
          <w:rFonts w:cs="Arial"/>
          <w:lang w:val="en-GB"/>
        </w:rPr>
      </w:pPr>
      <w:r w:rsidRPr="00721478">
        <w:rPr>
          <w:rFonts w:cs="Arial"/>
          <w:lang w:val="en-GB"/>
        </w:rPr>
        <w:t>HELLENIC STUDIES</w:t>
      </w:r>
      <w:r>
        <w:rPr>
          <w:rFonts w:cs="Arial"/>
          <w:lang w:val="en-GB"/>
        </w:rPr>
        <w:t xml:space="preserve"> (Hellenic Institute, History Department, McCrea Building)</w:t>
      </w:r>
    </w:p>
    <w:p w:rsidR="00B656DA" w:rsidRPr="00721478" w:rsidRDefault="00B656DA" w:rsidP="004434A3">
      <w:pPr>
        <w:ind w:left="288"/>
        <w:rPr>
          <w:rFonts w:cs="Arial"/>
          <w:highlight w:val="yellow"/>
          <w:lang w:val="en-GB"/>
        </w:rPr>
      </w:pPr>
    </w:p>
    <w:p w:rsidR="00B656DA" w:rsidRPr="00721478" w:rsidRDefault="00B656DA" w:rsidP="004434A3">
      <w:pPr>
        <w:ind w:left="288"/>
        <w:rPr>
          <w:rFonts w:cs="Arial"/>
          <w:lang w:val="en-GB"/>
        </w:rPr>
      </w:pPr>
      <w:r w:rsidRPr="00721478">
        <w:rPr>
          <w:rFonts w:cs="Arial"/>
          <w:lang w:val="en-GB"/>
        </w:rPr>
        <w:t xml:space="preserve">Dr Charalambos Dendrinos MA, PhD (London) </w:t>
      </w:r>
      <w:r w:rsidRPr="00721478">
        <w:rPr>
          <w:rFonts w:cs="Arial"/>
          <w:i/>
          <w:lang w:val="en-GB"/>
        </w:rPr>
        <w:t>Lecturer in Byzantine Literature and Greek Palaeography</w:t>
      </w:r>
      <w:r>
        <w:rPr>
          <w:rFonts w:cs="Arial"/>
          <w:i/>
          <w:lang w:val="en-GB"/>
        </w:rPr>
        <w:t xml:space="preserve"> </w:t>
      </w:r>
      <w:r w:rsidRPr="00721478">
        <w:rPr>
          <w:rFonts w:cs="Arial"/>
          <w:lang w:val="en-GB"/>
        </w:rPr>
        <w:t>Byzantine Greek language and literature; Byzantine sources; Greek palaeography</w:t>
      </w:r>
    </w:p>
    <w:p w:rsidR="00B656DA" w:rsidRPr="00721478" w:rsidRDefault="00B656DA" w:rsidP="004434A3">
      <w:pPr>
        <w:ind w:left="288"/>
        <w:rPr>
          <w:rFonts w:cs="Arial"/>
          <w:highlight w:val="yellow"/>
          <w:lang w:val="en-GB"/>
        </w:rPr>
      </w:pPr>
    </w:p>
    <w:p w:rsidR="00B656DA" w:rsidRPr="00721478" w:rsidRDefault="00B656DA" w:rsidP="004434A3">
      <w:pPr>
        <w:ind w:left="288"/>
        <w:rPr>
          <w:rFonts w:cs="Arial"/>
          <w:lang w:val="en-GB"/>
        </w:rPr>
      </w:pPr>
      <w:r w:rsidRPr="00721478">
        <w:rPr>
          <w:rFonts w:cs="Arial"/>
          <w:lang w:val="en-GB"/>
        </w:rPr>
        <w:t xml:space="preserve">Dr Jonathan Harris MA, PhD (London) </w:t>
      </w:r>
      <w:r w:rsidRPr="00721478">
        <w:rPr>
          <w:rFonts w:cs="Arial"/>
          <w:i/>
          <w:lang w:val="en-GB"/>
        </w:rPr>
        <w:t>Reader in Byzantine History</w:t>
      </w:r>
    </w:p>
    <w:p w:rsidR="00B656DA" w:rsidRPr="00721478" w:rsidRDefault="00B656DA" w:rsidP="004434A3">
      <w:pPr>
        <w:ind w:left="288"/>
        <w:rPr>
          <w:rFonts w:cs="Arial"/>
          <w:lang w:val="en-GB"/>
        </w:rPr>
      </w:pPr>
      <w:r w:rsidRPr="00721478">
        <w:rPr>
          <w:rFonts w:cs="Arial"/>
          <w:lang w:val="en-GB"/>
        </w:rPr>
        <w:t>Later period of Byzantine history (1100-1453), interaction between Byzantium and Western Europe, especially during the Crusades and the Italian Renaissance</w:t>
      </w:r>
    </w:p>
    <w:p w:rsidR="0080667A" w:rsidRPr="00FE04F7" w:rsidRDefault="00307635" w:rsidP="00307635">
      <w:pPr>
        <w:pStyle w:val="Heading1"/>
      </w:pPr>
      <w:bookmarkStart w:id="21" w:name="_Toc295819089"/>
      <w:bookmarkStart w:id="22" w:name="_Toc299697209"/>
      <w:r w:rsidRPr="00FE04F7">
        <w:t>Communication</w:t>
      </w:r>
      <w:bookmarkEnd w:id="21"/>
      <w:bookmarkEnd w:id="22"/>
      <w:r w:rsidRPr="00FE04F7">
        <w:tab/>
      </w:r>
    </w:p>
    <w:p w:rsidR="0080667A" w:rsidRPr="00FE04F7" w:rsidRDefault="0080667A" w:rsidP="0080667A">
      <w:pPr>
        <w:rPr>
          <w:lang w:val="en-GB" w:eastAsia="en-US"/>
        </w:rPr>
      </w:pPr>
    </w:p>
    <w:p w:rsidR="0080667A" w:rsidRPr="00FE04F7" w:rsidRDefault="0080667A" w:rsidP="00FB05D9">
      <w:pPr>
        <w:pStyle w:val="BodyText"/>
        <w:ind w:left="567"/>
        <w:rPr>
          <w:rFonts w:ascii="Century Gothic" w:hAnsi="Century Gothic" w:cs="Arial"/>
          <w:sz w:val="24"/>
        </w:rPr>
      </w:pPr>
      <w:r w:rsidRPr="00FE04F7">
        <w:rPr>
          <w:rFonts w:ascii="Century Gothic" w:hAnsi="Century Gothic" w:cs="Arial"/>
          <w:sz w:val="24"/>
        </w:rPr>
        <w:t xml:space="preserve">It is vitally important that you keep in touch with us and we keep in touch with you.  Members of staff will often need to be able to contact you to inform you about changes to teaching arrangements, special preparations </w:t>
      </w:r>
      <w:r w:rsidR="000A22B2" w:rsidRPr="00FE04F7">
        <w:rPr>
          <w:rFonts w:ascii="Century Gothic" w:hAnsi="Century Gothic" w:cs="Arial"/>
          <w:sz w:val="24"/>
        </w:rPr>
        <w:t xml:space="preserve">you may have to do for a class or </w:t>
      </w:r>
      <w:r w:rsidRPr="00FE04F7">
        <w:rPr>
          <w:rFonts w:ascii="Century Gothic" w:hAnsi="Century Gothic" w:cs="Arial"/>
          <w:sz w:val="24"/>
        </w:rPr>
        <w:t xml:space="preserve">meetings you might </w:t>
      </w:r>
      <w:r w:rsidR="000A22B2" w:rsidRPr="00FE04F7">
        <w:rPr>
          <w:rFonts w:ascii="Century Gothic" w:hAnsi="Century Gothic" w:cs="Arial"/>
          <w:sz w:val="24"/>
        </w:rPr>
        <w:t>be required to attend</w:t>
      </w:r>
      <w:r w:rsidRPr="00FE04F7">
        <w:rPr>
          <w:rFonts w:ascii="Century Gothic" w:hAnsi="Century Gothic" w:cs="Arial"/>
          <w:sz w:val="24"/>
        </w:rPr>
        <w:t>.  You will need to be able to contact members of the Department for example, if you are unable to attend a class, or wish to arrange a meeting with a tutor or your Personal Adviser.</w:t>
      </w:r>
    </w:p>
    <w:p w:rsidR="0080667A" w:rsidRPr="00FE04F7" w:rsidRDefault="0080667A" w:rsidP="0080667A">
      <w:pPr>
        <w:pStyle w:val="BodyText"/>
        <w:ind w:left="432"/>
        <w:rPr>
          <w:rFonts w:ascii="Century Gothic" w:hAnsi="Century Gothic" w:cs="Arial"/>
          <w:sz w:val="24"/>
        </w:rPr>
      </w:pPr>
    </w:p>
    <w:p w:rsidR="0080667A" w:rsidRPr="00FE04F7" w:rsidRDefault="0080667A" w:rsidP="00FB05D9">
      <w:pPr>
        <w:pStyle w:val="BodyText"/>
        <w:ind w:left="567"/>
        <w:rPr>
          <w:rFonts w:ascii="Century Gothic" w:hAnsi="Century Gothic" w:cs="Arial"/>
          <w:b/>
          <w:sz w:val="24"/>
        </w:rPr>
      </w:pPr>
      <w:r w:rsidRPr="00FE04F7">
        <w:rPr>
          <w:rFonts w:ascii="Century Gothic" w:hAnsi="Century Gothic"/>
          <w:sz w:val="24"/>
        </w:rPr>
        <w:t xml:space="preserve">Email to your College email address is routinely used and </w:t>
      </w:r>
      <w:r w:rsidRPr="00FE04F7">
        <w:rPr>
          <w:rFonts w:ascii="Century Gothic" w:hAnsi="Century Gothic"/>
          <w:b/>
          <w:sz w:val="24"/>
        </w:rPr>
        <w:t>you should 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Pr="00FE04F7">
        <w:rPr>
          <w:rFonts w:ascii="Century Gothic" w:hAnsi="Century Gothic"/>
          <w:b/>
          <w:sz w:val="24"/>
        </w:rPr>
        <w:t xml:space="preserve">. </w:t>
      </w:r>
    </w:p>
    <w:p w:rsidR="0080667A" w:rsidRPr="00FE04F7" w:rsidRDefault="0080667A" w:rsidP="0080667A">
      <w:pPr>
        <w:ind w:left="432"/>
        <w:rPr>
          <w:rFonts w:cs="Arial"/>
          <w:b/>
          <w:szCs w:val="24"/>
        </w:rPr>
      </w:pPr>
    </w:p>
    <w:p w:rsidR="00307635" w:rsidRPr="00FE04F7" w:rsidRDefault="0080667A" w:rsidP="00B81BEA">
      <w:pPr>
        <w:ind w:left="567"/>
        <w:rPr>
          <w:rFonts w:cs="Arial"/>
          <w:szCs w:val="24"/>
        </w:rPr>
      </w:pPr>
      <w:r w:rsidRPr="00FE04F7">
        <w:rPr>
          <w:rFonts w:cs="Arial"/>
          <w:szCs w:val="24"/>
        </w:rPr>
        <w:t>You should also make a habit</w:t>
      </w:r>
      <w:r w:rsidR="004F3625" w:rsidRPr="00FE04F7">
        <w:rPr>
          <w:rFonts w:cs="Arial"/>
          <w:szCs w:val="24"/>
        </w:rPr>
        <w:t xml:space="preserve"> of checking the student pigeon</w:t>
      </w:r>
      <w:r w:rsidRPr="00FE04F7">
        <w:rPr>
          <w:rFonts w:cs="Arial"/>
          <w:szCs w:val="24"/>
        </w:rPr>
        <w:t xml:space="preserve">holes in the </w:t>
      </w:r>
      <w:r w:rsidR="00873B0C">
        <w:rPr>
          <w:rFonts w:cs="Arial"/>
          <w:szCs w:val="24"/>
        </w:rPr>
        <w:t>Department</w:t>
      </w:r>
      <w:r w:rsidRPr="00FE04F7">
        <w:rPr>
          <w:rFonts w:cs="Arial"/>
          <w:szCs w:val="24"/>
        </w:rPr>
        <w:t>.</w:t>
      </w:r>
    </w:p>
    <w:p w:rsidR="0080667A" w:rsidRPr="00AD6A78" w:rsidRDefault="00307635" w:rsidP="00AB70A2">
      <w:pPr>
        <w:pStyle w:val="Heading2"/>
        <w:rPr>
          <w:color w:val="1F497D" w:themeColor="text2"/>
        </w:rPr>
      </w:pPr>
      <w:bookmarkStart w:id="23" w:name="_Toc295819090"/>
      <w:bookmarkStart w:id="24" w:name="_Toc299697210"/>
      <w:r w:rsidRPr="00AD6A78">
        <w:rPr>
          <w:color w:val="1F497D" w:themeColor="text2"/>
        </w:rPr>
        <w:t>Email</w:t>
      </w:r>
      <w:bookmarkEnd w:id="23"/>
      <w:bookmarkEnd w:id="24"/>
      <w:r w:rsidRPr="00AD6A78">
        <w:rPr>
          <w:color w:val="1F497D" w:themeColor="text2"/>
        </w:rPr>
        <w:tab/>
      </w:r>
    </w:p>
    <w:p w:rsidR="00E839A6" w:rsidRDefault="00E839A6" w:rsidP="00B155CA">
      <w:pPr>
        <w:ind w:left="576"/>
        <w:rPr>
          <w:rFonts w:cs="Arial"/>
          <w:bCs/>
          <w:szCs w:val="24"/>
        </w:rPr>
      </w:pPr>
    </w:p>
    <w:p w:rsidR="00B155CA" w:rsidRPr="00FE04F7" w:rsidRDefault="00B155CA" w:rsidP="00B155CA">
      <w:pPr>
        <w:ind w:left="576"/>
        <w:rPr>
          <w:rFonts w:cs="Arial"/>
          <w:b/>
          <w:bCs/>
          <w:szCs w:val="24"/>
        </w:rPr>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the </w:t>
      </w:r>
      <w:hyperlink r:id="rId18" w:history="1">
        <w:r w:rsidRPr="00FE04F7">
          <w:rPr>
            <w:rStyle w:val="Hyperlink"/>
            <w:rFonts w:cs="Arial"/>
            <w:b/>
            <w:bCs/>
            <w:color w:val="365F91"/>
            <w:szCs w:val="24"/>
            <w:u w:val="none"/>
          </w:rPr>
          <w:t>student portal</w:t>
        </w:r>
        <w:r w:rsidRPr="00FE04F7">
          <w:rPr>
            <w:rStyle w:val="Hyperlink"/>
            <w:rFonts w:cs="Arial"/>
            <w:b/>
            <w:bCs/>
            <w:szCs w:val="24"/>
            <w:u w:val="none"/>
          </w:rPr>
          <w:t xml:space="preserve"> </w:t>
        </w:r>
      </w:hyperlink>
      <w:r w:rsidRPr="00FE04F7">
        <w:t xml:space="preserve"> </w:t>
      </w:r>
      <w:hyperlink r:id="rId19" w:history="1">
        <w:r w:rsidRPr="00FE04F7">
          <w:rPr>
            <w:rStyle w:val="Hyperlink"/>
            <w:rFonts w:cs="Arial"/>
            <w:bCs/>
            <w:szCs w:val="24"/>
            <w:u w:val="none"/>
          </w:rPr>
          <w:t>https://campus-connect.rhul.ac.uk/</w:t>
        </w:r>
      </w:hyperlink>
      <w:r w:rsidRPr="00FE04F7">
        <w:rPr>
          <w:rFonts w:cs="Arial"/>
          <w:b/>
          <w:bCs/>
          <w:szCs w:val="24"/>
        </w:rPr>
        <w:t xml:space="preserve"> </w:t>
      </w:r>
      <w:r w:rsidRPr="00FE04F7">
        <w:rPr>
          <w:rFonts w:cs="Arial"/>
          <w:bCs/>
          <w:szCs w:val="24"/>
        </w:rPr>
        <w:t xml:space="preserve">(Campus Connect) or direct via </w:t>
      </w:r>
      <w:hyperlink r:id="rId20" w:history="1">
        <w:r w:rsidRPr="00FE04F7">
          <w:rPr>
            <w:rStyle w:val="Hyperlink"/>
            <w:rFonts w:cs="Arial"/>
            <w:b/>
            <w:bCs/>
            <w:color w:val="365F91"/>
            <w:szCs w:val="24"/>
            <w:u w:val="none"/>
          </w:rPr>
          <w:t>Outlook.com</w:t>
        </w:r>
      </w:hyperlink>
      <w:r w:rsidRPr="00FE04F7">
        <w:rPr>
          <w:rFonts w:cs="Arial"/>
          <w:bCs/>
          <w:color w:val="365F91"/>
          <w:szCs w:val="24"/>
        </w:rPr>
        <w:t xml:space="preserve"> </w:t>
      </w:r>
      <w:hyperlink r:id="rId21" w:history="1">
        <w:r w:rsidRPr="00FE04F7">
          <w:rPr>
            <w:rStyle w:val="Hyperlink"/>
            <w:rFonts w:cs="Arial"/>
            <w:bCs/>
            <w:szCs w:val="24"/>
            <w:u w:val="none"/>
          </w:rPr>
          <w:t>http://outlook.com/</w:t>
        </w:r>
      </w:hyperlink>
      <w:r w:rsidRPr="00FE04F7">
        <w:rPr>
          <w:rFonts w:cs="Arial"/>
          <w:bCs/>
          <w:szCs w:val="24"/>
        </w:rPr>
        <w:t xml:space="preserve"> </w:t>
      </w:r>
      <w:r w:rsidRPr="00FE04F7">
        <w:rPr>
          <w:rFonts w:cs="Arial"/>
          <w:b/>
          <w:bCs/>
          <w:color w:val="000000"/>
          <w:szCs w:val="24"/>
        </w:rPr>
        <w:t xml:space="preserve">Email to this address will be used routinely for all communication with students.  </w:t>
      </w:r>
      <w:r w:rsidRPr="00FE04F7">
        <w:rPr>
          <w:rFonts w:cs="Arial"/>
          <w:bCs/>
          <w:color w:val="000000"/>
          <w:szCs w:val="24"/>
        </w:rPr>
        <w:t xml:space="preserve">Email may be </w:t>
      </w:r>
      <w:r w:rsidRPr="00FE04F7">
        <w:rPr>
          <w:rFonts w:cs="Arial"/>
          <w:bCs/>
          <w:color w:val="000000"/>
          <w:szCs w:val="24"/>
        </w:rPr>
        <w:lastRenderedPageBreak/>
        <w:t xml:space="preserve">used for urgent communication and by course tutors to give or confirm instructions or information related to teaching so it is important that you build into your routine that you </w:t>
      </w:r>
      <w:r w:rsidRPr="00FE04F7">
        <w:rPr>
          <w:rFonts w:cs="Arial"/>
          <w:b/>
          <w:bCs/>
          <w:color w:val="000000"/>
          <w:szCs w:val="24"/>
        </w:rPr>
        <w:t>check your emails once a day</w:t>
      </w:r>
      <w:r w:rsidRPr="00FE04F7">
        <w:rPr>
          <w:rFonts w:cs="Arial"/>
          <w:bCs/>
          <w:color w:val="000000"/>
          <w:szCs w:val="24"/>
        </w:rPr>
        <w:t xml:space="preserve">.  Email communications from staff and all the Faculty Administrators should be treated as important and read carefully.  </w:t>
      </w:r>
    </w:p>
    <w:p w:rsidR="00B155CA" w:rsidRPr="00FE04F7" w:rsidRDefault="00B155CA" w:rsidP="00B155CA">
      <w:pPr>
        <w:ind w:left="576"/>
        <w:rPr>
          <w:rFonts w:cs="Arial"/>
          <w:bCs/>
          <w:color w:val="000000"/>
          <w:szCs w:val="24"/>
        </w:rPr>
      </w:pPr>
    </w:p>
    <w:p w:rsidR="00B155CA" w:rsidRPr="00FE04F7" w:rsidRDefault="00B155CA" w:rsidP="00B155CA">
      <w:pPr>
        <w:pStyle w:val="NormalWeb"/>
        <w:spacing w:before="0" w:beforeAutospacing="0" w:after="0" w:afterAutospacing="0"/>
        <w:ind w:left="576"/>
        <w:rPr>
          <w:rFonts w:ascii="Century Gothic" w:hAnsi="Century Gothic" w:cs="Arial"/>
        </w:rPr>
      </w:pPr>
      <w:r w:rsidRPr="00FE04F7">
        <w:rPr>
          <w:rFonts w:ascii="Century Gothic" w:hAnsi="Century Gothic" w:cs="Arial"/>
        </w:rPr>
        <w:t>The College provides a number of PC Labs around Campus for student use, and you can also use your own laptop/</w:t>
      </w:r>
      <w:r w:rsidR="00677DBC" w:rsidRPr="00FE04F7">
        <w:rPr>
          <w:rFonts w:ascii="Century Gothic" w:hAnsi="Century Gothic" w:cs="Arial"/>
        </w:rPr>
        <w:t>smart phone</w:t>
      </w:r>
      <w:r w:rsidRPr="00FE04F7">
        <w:rPr>
          <w:rFonts w:ascii="Century Gothic" w:hAnsi="Century Gothic" w:cs="Arial"/>
        </w:rPr>
        <w:t xml:space="preserve"> etc,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 xml:space="preserve">Just deleting messages is not sufficient; you must clear the ‘Sent Items’ and </w:t>
      </w:r>
      <w:r w:rsidR="00677DBC" w:rsidRPr="00FE04F7">
        <w:rPr>
          <w:rFonts w:ascii="Century Gothic" w:hAnsi="Century Gothic" w:cs="Arial"/>
          <w:b/>
          <w:bCs/>
        </w:rPr>
        <w:t>‘</w:t>
      </w:r>
      <w:r w:rsidRPr="00FE04F7">
        <w:rPr>
          <w:rFonts w:ascii="Century Gothic" w:hAnsi="Century Gothic" w:cs="Arial"/>
          <w:b/>
          <w:bCs/>
        </w:rPr>
        <w:t>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w:t>
      </w:r>
      <w:r w:rsidR="00547B3B">
        <w:rPr>
          <w:rFonts w:ascii="Century Gothic" w:hAnsi="Century Gothic" w:cs="Arial"/>
        </w:rPr>
        <w:t>,</w:t>
      </w:r>
      <w:r w:rsidRPr="00FE04F7">
        <w:rPr>
          <w:rFonts w:ascii="Century Gothic" w:hAnsi="Century Gothic" w:cs="Arial"/>
        </w:rPr>
        <w:t xml:space="preserve"> contact the </w:t>
      </w:r>
      <w:hyperlink r:id="rId22" w:history="1">
        <w:r w:rsidR="00677DBC" w:rsidRPr="00FE04F7">
          <w:rPr>
            <w:rStyle w:val="Hyperlink"/>
            <w:rFonts w:ascii="Century Gothic" w:hAnsi="Century Gothic" w:cs="Arial"/>
            <w:b/>
            <w:color w:val="365F91"/>
            <w:u w:val="none"/>
          </w:rPr>
          <w:t>IT Service Desk</w:t>
        </w:r>
      </w:hyperlink>
      <w:r w:rsidR="00677DBC" w:rsidRPr="00FE04F7">
        <w:rPr>
          <w:rFonts w:ascii="Century Gothic" w:hAnsi="Century Gothic" w:cs="Arial"/>
          <w:b/>
          <w:color w:val="365F91"/>
        </w:rPr>
        <w:t xml:space="preserve"> </w:t>
      </w:r>
      <w:hyperlink r:id="rId23" w:history="1">
        <w:r w:rsidR="00677DBC" w:rsidRPr="00FE04F7">
          <w:rPr>
            <w:rStyle w:val="Hyperlink"/>
            <w:rFonts w:ascii="Century Gothic" w:hAnsi="Century Gothic" w:cs="Arial"/>
            <w:u w:val="none"/>
          </w:rPr>
          <w:t>http://itservicedesk.rhul.ac.uk/</w:t>
        </w:r>
      </w:hyperlink>
    </w:p>
    <w:p w:rsidR="00B155CA" w:rsidRPr="00FE04F7" w:rsidRDefault="00B155CA" w:rsidP="00B155CA">
      <w:pPr>
        <w:pStyle w:val="NormalWeb"/>
        <w:spacing w:before="0" w:beforeAutospacing="0" w:after="0" w:afterAutospacing="0"/>
        <w:rPr>
          <w:rFonts w:ascii="Century Gothic" w:hAnsi="Century Gothic" w:cs="Arial"/>
        </w:rPr>
      </w:pPr>
    </w:p>
    <w:p w:rsidR="00B155CA" w:rsidRPr="00547B3B" w:rsidRDefault="00B155CA" w:rsidP="00B155CA">
      <w:pPr>
        <w:pStyle w:val="BodyTextIndent"/>
        <w:ind w:left="576"/>
        <w:rPr>
          <w:rFonts w:ascii="Century Gothic" w:hAnsi="Century Gothic" w:cs="Arial"/>
          <w:b/>
          <w:sz w:val="24"/>
        </w:rPr>
      </w:pPr>
      <w:r w:rsidRPr="00FE04F7">
        <w:rPr>
          <w:rFonts w:ascii="Century Gothic" w:hAnsi="Century Gothic" w:cs="Arial"/>
          <w:sz w:val="24"/>
        </w:rPr>
        <w:t xml:space="preserve">The </w:t>
      </w:r>
      <w:r w:rsidR="00547B3B">
        <w:rPr>
          <w:rFonts w:ascii="Century Gothic" w:hAnsi="Century Gothic" w:cs="Arial"/>
          <w:sz w:val="24"/>
        </w:rPr>
        <w:t xml:space="preserve">Classics </w:t>
      </w:r>
      <w:r w:rsidRPr="00FE04F7">
        <w:rPr>
          <w:rFonts w:ascii="Century Gothic" w:hAnsi="Century Gothic" w:cs="Arial"/>
          <w:sz w:val="24"/>
        </w:rPr>
        <w:t xml:space="preserve">Department will only use the address in the </w:t>
      </w:r>
      <w:r w:rsidR="00873B0C">
        <w:rPr>
          <w:rFonts w:ascii="Century Gothic" w:hAnsi="Century Gothic" w:cs="Arial"/>
          <w:sz w:val="24"/>
        </w:rPr>
        <w:t>College</w:t>
      </w:r>
      <w:r w:rsidRPr="00FE04F7">
        <w:rPr>
          <w:rFonts w:ascii="Century Gothic" w:hAnsi="Century Gothic" w:cs="Arial"/>
          <w:sz w:val="24"/>
        </w:rPr>
        <w:t xml:space="preserve"> Global Address List and </w:t>
      </w:r>
      <w:r w:rsidRPr="00FE04F7">
        <w:rPr>
          <w:rFonts w:ascii="Century Gothic" w:hAnsi="Century Gothic" w:cs="Arial"/>
          <w:b/>
          <w:bCs/>
          <w:sz w:val="24"/>
        </w:rPr>
        <w:t xml:space="preserve">does not </w:t>
      </w:r>
      <w:r w:rsidRPr="00FE04F7">
        <w:rPr>
          <w:rFonts w:ascii="Century Gothic" w:hAnsi="Century Gothic" w:cs="Arial"/>
          <w:bCs/>
          <w:sz w:val="24"/>
        </w:rPr>
        <w:t>use private or commercial email addresses, such as hotmail or Gmail.</w:t>
      </w:r>
      <w:r w:rsidRPr="00FE04F7">
        <w:rPr>
          <w:rFonts w:ascii="Century Gothic" w:hAnsi="Century Gothic" w:cs="Arial"/>
          <w:sz w:val="24"/>
        </w:rPr>
        <w:t xml:space="preserve">  Students who prefer to use commercial email services are responsible for making sure that their </w:t>
      </w:r>
      <w:r w:rsidR="00873B0C">
        <w:rPr>
          <w:rFonts w:ascii="Century Gothic" w:hAnsi="Century Gothic" w:cs="Arial"/>
          <w:sz w:val="24"/>
        </w:rPr>
        <w:t>College</w:t>
      </w:r>
      <w:r w:rsidRPr="00FE04F7">
        <w:rPr>
          <w:rFonts w:ascii="Century Gothic" w:hAnsi="Century Gothic" w:cs="Arial"/>
          <w:sz w:val="24"/>
        </w:rPr>
        <w:t xml:space="preserve"> email is diverted to the appropriate commercial address.  Detailed instructions on how to forward mail </w:t>
      </w:r>
      <w:r w:rsidRPr="00FE04F7">
        <w:rPr>
          <w:rFonts w:ascii="Century Gothic" w:hAnsi="Century Gothic" w:cs="Arial"/>
          <w:color w:val="000000"/>
          <w:sz w:val="24"/>
        </w:rPr>
        <w:t xml:space="preserve">can be accessed by visiting </w:t>
      </w:r>
      <w:hyperlink r:id="rId24" w:history="1">
        <w:r w:rsidRPr="00FE04F7">
          <w:rPr>
            <w:rStyle w:val="Hyperlink"/>
            <w:rFonts w:ascii="Century Gothic" w:hAnsi="Century Gothic" w:cs="Arial"/>
            <w:u w:val="none"/>
          </w:rPr>
          <w:t>http://help.outlook.com/</w:t>
        </w:r>
      </w:hyperlink>
      <w:r w:rsidRPr="00FE04F7">
        <w:rPr>
          <w:rFonts w:ascii="Century Gothic" w:hAnsi="Century Gothic" w:cs="Arial"/>
          <w:color w:val="000000"/>
          <w:sz w:val="24"/>
        </w:rPr>
        <w:t xml:space="preserve"> and searching for </w:t>
      </w:r>
      <w:r w:rsidRPr="00FE04F7">
        <w:rPr>
          <w:rFonts w:ascii="Century Gothic" w:hAnsi="Century Gothic" w:cs="Arial"/>
          <w:b/>
          <w:color w:val="000000"/>
          <w:sz w:val="24"/>
        </w:rPr>
        <w:t>forwarding</w:t>
      </w:r>
      <w:r w:rsidRPr="00FE04F7">
        <w:rPr>
          <w:rFonts w:ascii="Century Gothic" w:hAnsi="Century Gothic" w:cs="Arial"/>
          <w:color w:val="000000"/>
          <w:sz w:val="24"/>
        </w:rPr>
        <w:t xml:space="preserve">.  </w:t>
      </w:r>
      <w:r w:rsidRPr="00FE04F7">
        <w:rPr>
          <w:rFonts w:ascii="Century Gothic" w:hAnsi="Century Gothic" w:cs="Arial"/>
          <w:sz w:val="24"/>
        </w:rPr>
        <w:t xml:space="preserve">This process is very easy, but you do have to maintain your </w:t>
      </w:r>
      <w:r w:rsidR="00873B0C">
        <w:rPr>
          <w:rFonts w:ascii="Century Gothic" w:hAnsi="Century Gothic" w:cs="Arial"/>
          <w:sz w:val="24"/>
        </w:rPr>
        <w:t>College</w:t>
      </w:r>
      <w:r w:rsidRPr="00FE04F7">
        <w:rPr>
          <w:rFonts w:ascii="Century Gothic" w:hAnsi="Century Gothic" w:cs="Arial"/>
          <w:sz w:val="24"/>
        </w:rPr>
        <w:t xml:space="preserve"> account.  When you delete a forwarded message from, say, hotmail, it will not be deleted from the RHUL account.  </w:t>
      </w:r>
      <w:r w:rsidR="00A01186" w:rsidRPr="00547B3B">
        <w:rPr>
          <w:rFonts w:ascii="Century Gothic" w:hAnsi="Century Gothic" w:cs="Arial"/>
          <w:b/>
          <w:sz w:val="24"/>
        </w:rPr>
        <w:t>It is your responsibility</w:t>
      </w:r>
      <w:r w:rsidR="00A01186" w:rsidRPr="00547B3B">
        <w:rPr>
          <w:rFonts w:ascii="Century Gothic" w:hAnsi="Century Gothic" w:cs="Arial"/>
          <w:b/>
          <w:bCs/>
          <w:sz w:val="24"/>
        </w:rPr>
        <w:t xml:space="preserve"> to </w:t>
      </w:r>
      <w:r w:rsidR="00AD2396" w:rsidRPr="00547B3B">
        <w:rPr>
          <w:rFonts w:ascii="Century Gothic" w:hAnsi="Century Gothic" w:cs="Arial"/>
          <w:b/>
          <w:bCs/>
          <w:sz w:val="24"/>
        </w:rPr>
        <w:t>log on to your College account occasionally and conduct some account maintenance or your account may become full and therefore will not forward messages</w:t>
      </w:r>
      <w:r w:rsidR="00AD2396" w:rsidRPr="00547B3B">
        <w:rPr>
          <w:rFonts w:ascii="Century Gothic" w:hAnsi="Century Gothic" w:cs="Arial"/>
          <w:b/>
          <w:sz w:val="24"/>
        </w:rPr>
        <w:t>.</w:t>
      </w:r>
    </w:p>
    <w:p w:rsidR="00B155CA" w:rsidRPr="00FE04F7" w:rsidRDefault="00B155CA" w:rsidP="00B155CA">
      <w:pPr>
        <w:pStyle w:val="BodyTextIndent"/>
        <w:ind w:left="936"/>
        <w:rPr>
          <w:rFonts w:ascii="Century Gothic" w:hAnsi="Century Gothic" w:cs="Arial"/>
          <w:sz w:val="24"/>
        </w:rPr>
      </w:pPr>
    </w:p>
    <w:p w:rsidR="00307635" w:rsidRPr="00FE04F7" w:rsidRDefault="00B155CA" w:rsidP="00677DBC">
      <w:pPr>
        <w:pStyle w:val="BodyTextIndent"/>
        <w:ind w:left="576"/>
        <w:rPr>
          <w:rFonts w:ascii="Century Gothic" w:hAnsi="Century Gothic" w:cs="Arial"/>
          <w:sz w:val="24"/>
        </w:rPr>
      </w:pPr>
      <w:r w:rsidRPr="00FE04F7">
        <w:rPr>
          <w:rFonts w:ascii="Century Gothic" w:hAnsi="Century Gothic"/>
          <w:sz w:val="24"/>
        </w:rPr>
        <w:t xml:space="preserve">If you send an email to a member of staff in the Department during term time you should normally receive a reply within 3-4 working days of its receipt.  Please remember that there are times when members of staff are away from </w:t>
      </w:r>
      <w:r w:rsidR="00873B0C">
        <w:rPr>
          <w:rFonts w:ascii="Century Gothic" w:hAnsi="Century Gothic"/>
          <w:sz w:val="24"/>
        </w:rPr>
        <w:t>College</w:t>
      </w:r>
      <w:r w:rsidRPr="00FE04F7">
        <w:rPr>
          <w:rFonts w:ascii="Century Gothic" w:hAnsi="Century Gothic"/>
          <w:sz w:val="24"/>
        </w:rPr>
        <w:t xml:space="preserve"> at conferences or undertaking research</w:t>
      </w:r>
      <w:r w:rsidRPr="00FE04F7">
        <w:rPr>
          <w:rFonts w:ascii="Century Gothic" w:hAnsi="Century Gothic"/>
          <w:b/>
          <w:sz w:val="24"/>
        </w:rPr>
        <w:t>.</w:t>
      </w:r>
      <w:r w:rsidR="00307635" w:rsidRPr="00FE04F7">
        <w:rPr>
          <w:b/>
        </w:rPr>
        <w:tab/>
      </w:r>
    </w:p>
    <w:p w:rsidR="0080667A" w:rsidRPr="00FE04F7" w:rsidRDefault="00307635" w:rsidP="00AB70A2">
      <w:pPr>
        <w:pStyle w:val="Heading2"/>
      </w:pPr>
      <w:bookmarkStart w:id="25" w:name="_Toc295819091"/>
      <w:bookmarkStart w:id="26" w:name="_Toc299697211"/>
      <w:r w:rsidRPr="00FE04F7">
        <w:t>Post</w:t>
      </w:r>
      <w:bookmarkEnd w:id="25"/>
      <w:bookmarkEnd w:id="26"/>
      <w:r w:rsidRPr="00FE04F7">
        <w:tab/>
      </w:r>
    </w:p>
    <w:p w:rsidR="0080667A" w:rsidRPr="00FE04F7" w:rsidRDefault="0080667A" w:rsidP="0080667A">
      <w:pPr>
        <w:rPr>
          <w:lang w:val="en-GB" w:eastAsia="en-US"/>
        </w:rPr>
      </w:pPr>
    </w:p>
    <w:p w:rsidR="00307635" w:rsidRPr="00FE04F7" w:rsidRDefault="0080667A" w:rsidP="00CF78F6">
      <w:pPr>
        <w:ind w:left="576"/>
        <w:rPr>
          <w:rFonts w:cs="Arial"/>
          <w:szCs w:val="24"/>
        </w:rPr>
      </w:pPr>
      <w:r w:rsidRPr="00FE04F7">
        <w:t>All post addressed to students in</w:t>
      </w:r>
      <w:r w:rsidR="00547B3B">
        <w:t xml:space="preserve"> Classics</w:t>
      </w:r>
      <w:r w:rsidRPr="00FE04F7">
        <w:t xml:space="preserve"> is delivered to the student pigeonholes (alphabetical by surname) in the</w:t>
      </w:r>
      <w:r w:rsidR="00547B3B">
        <w:t xml:space="preserve"> main corridor outside FW09</w:t>
      </w:r>
      <w:r w:rsidRPr="00FE04F7">
        <w:t>.  At the end of each term student pigeonholes are cleared of accumulated mail which is then destroyed.  Important information from Registry is often sent by internal post and tutors sometimes return work to you via the pigeonholes so you are advised to check them regularly.</w:t>
      </w:r>
      <w:r w:rsidR="00307635" w:rsidRPr="00FE04F7">
        <w:rPr>
          <w:b/>
        </w:rPr>
        <w:tab/>
      </w:r>
    </w:p>
    <w:p w:rsidR="0080667A" w:rsidRDefault="00307635" w:rsidP="0080667A">
      <w:pPr>
        <w:pStyle w:val="Heading2"/>
      </w:pPr>
      <w:bookmarkStart w:id="27" w:name="_Toc295819092"/>
      <w:bookmarkStart w:id="28" w:name="_Toc299697212"/>
      <w:r w:rsidRPr="00FE04F7">
        <w:t>Telephone and postal address</w:t>
      </w:r>
      <w:bookmarkEnd w:id="27"/>
      <w:bookmarkEnd w:id="28"/>
      <w:r w:rsidRPr="00FE04F7">
        <w:tab/>
      </w:r>
    </w:p>
    <w:p w:rsidR="00694AED" w:rsidRPr="00694AED" w:rsidRDefault="00694AED" w:rsidP="00694AED">
      <w:pPr>
        <w:rPr>
          <w:lang w:val="en-GB" w:eastAsia="en-US"/>
        </w:rPr>
      </w:pPr>
    </w:p>
    <w:p w:rsidR="0080667A" w:rsidRPr="00FE04F7" w:rsidRDefault="0080667A" w:rsidP="0080667A">
      <w:pPr>
        <w:ind w:left="576"/>
        <w:rPr>
          <w:rFonts w:cs="Arial"/>
          <w:szCs w:val="24"/>
        </w:rPr>
      </w:pPr>
      <w:r w:rsidRPr="00FE04F7">
        <w:rPr>
          <w:rFonts w:cs="Arial"/>
          <w:szCs w:val="24"/>
        </w:rPr>
        <w:t xml:space="preserve">It is </w:t>
      </w:r>
      <w:r w:rsidRPr="00FE04F7">
        <w:rPr>
          <w:rFonts w:cs="Arial"/>
          <w:b/>
          <w:szCs w:val="24"/>
        </w:rPr>
        <w:t>your responsibility</w:t>
      </w:r>
      <w:r w:rsidRPr="00FE04F7">
        <w:rPr>
          <w:rFonts w:cs="Arial"/>
          <w:szCs w:val="24"/>
        </w:rPr>
        <w:t xml:space="preserve"> to ensure that your telephone number (mobile and landline) and postal address (term-time and forwarding) are </w:t>
      </w:r>
      <w:r w:rsidR="00204531" w:rsidRPr="00FE04F7">
        <w:rPr>
          <w:rFonts w:cs="Arial"/>
          <w:szCs w:val="24"/>
        </w:rPr>
        <w:t xml:space="preserve">kept </w:t>
      </w:r>
      <w:r w:rsidR="00204531" w:rsidRPr="00FE04F7">
        <w:rPr>
          <w:rFonts w:cs="Arial"/>
          <w:szCs w:val="24"/>
        </w:rPr>
        <w:lastRenderedPageBreak/>
        <w:t>up to date on the</w:t>
      </w:r>
      <w:r w:rsidRPr="00FE04F7">
        <w:rPr>
          <w:rFonts w:cs="Arial"/>
          <w:szCs w:val="24"/>
        </w:rPr>
        <w:t xml:space="preserve"> </w:t>
      </w:r>
      <w:hyperlink r:id="rId25" w:history="1">
        <w:r w:rsidRPr="00FE04F7">
          <w:rPr>
            <w:rStyle w:val="Hyperlink"/>
            <w:rFonts w:cs="Arial"/>
            <w:b/>
            <w:szCs w:val="24"/>
            <w:u w:val="none"/>
          </w:rPr>
          <w:t xml:space="preserve"> </w:t>
        </w:r>
        <w:r w:rsidR="00204531" w:rsidRPr="00FE04F7">
          <w:rPr>
            <w:rStyle w:val="Hyperlink"/>
            <w:rFonts w:cs="Arial"/>
            <w:b/>
            <w:color w:val="365F91"/>
            <w:szCs w:val="24"/>
            <w:u w:val="none"/>
          </w:rPr>
          <w:t xml:space="preserve">student </w:t>
        </w:r>
        <w:r w:rsidRPr="00FE04F7">
          <w:rPr>
            <w:rStyle w:val="Hyperlink"/>
            <w:rFonts w:cs="Arial"/>
            <w:b/>
            <w:color w:val="365F91"/>
            <w:szCs w:val="24"/>
            <w:u w:val="none"/>
          </w:rPr>
          <w:t>portal</w:t>
        </w:r>
      </w:hyperlink>
      <w:r w:rsidR="00385C59" w:rsidRPr="00FE04F7">
        <w:rPr>
          <w:rFonts w:cs="Arial"/>
          <w:b/>
          <w:szCs w:val="24"/>
        </w:rPr>
        <w:t xml:space="preserve"> </w:t>
      </w:r>
      <w:r w:rsidR="00385C59" w:rsidRPr="00FE04F7">
        <w:t>(</w:t>
      </w:r>
      <w:r w:rsidR="00204531" w:rsidRPr="00FE04F7">
        <w:rPr>
          <w:rFonts w:cs="Arial"/>
          <w:szCs w:val="24"/>
        </w:rPr>
        <w:t>Campus Connect)</w:t>
      </w:r>
      <w:r w:rsidR="002E797E" w:rsidRPr="00FE04F7">
        <w:rPr>
          <w:rFonts w:cs="Arial"/>
          <w:bCs/>
          <w:szCs w:val="24"/>
        </w:rPr>
        <w:t xml:space="preserve"> </w:t>
      </w:r>
      <w:hyperlink r:id="rId26" w:history="1">
        <w:r w:rsidR="002E797E" w:rsidRPr="00FE04F7">
          <w:rPr>
            <w:rStyle w:val="Hyperlink"/>
            <w:rFonts w:cs="Arial"/>
            <w:bCs/>
            <w:szCs w:val="24"/>
            <w:u w:val="none"/>
          </w:rPr>
          <w:t>https://campus-connect.rhul.ac.uk/</w:t>
        </w:r>
      </w:hyperlink>
      <w:r w:rsidRPr="00FE04F7">
        <w:rPr>
          <w:rFonts w:cs="Arial"/>
          <w:szCs w:val="24"/>
        </w:rPr>
        <w:t>.  There are occasions when the Department needs to contact you urgently by telephone or send you a letter by post.</w:t>
      </w:r>
      <w:r w:rsidR="00694AED">
        <w:rPr>
          <w:rFonts w:cs="Arial"/>
          <w:szCs w:val="24"/>
        </w:rPr>
        <w:t xml:space="preserve"> </w:t>
      </w:r>
    </w:p>
    <w:p w:rsidR="00307635" w:rsidRPr="00FE04F7" w:rsidRDefault="0080667A" w:rsidP="00B21B13">
      <w:pPr>
        <w:ind w:left="576"/>
        <w:rPr>
          <w:rFonts w:cs="Arial"/>
          <w:szCs w:val="24"/>
        </w:rPr>
      </w:pPr>
      <w:r w:rsidRPr="00FE04F7">
        <w:t>The Department does not disclose students’ addresses and telephone numbers to anybody else (including relatives and fellow students) without the student’s specific permission to do so.</w:t>
      </w:r>
      <w:r w:rsidR="00307635" w:rsidRPr="00FE04F7">
        <w:rPr>
          <w:b/>
        </w:rPr>
        <w:tab/>
      </w:r>
      <w:r w:rsidR="00307635" w:rsidRPr="00FE04F7">
        <w:rPr>
          <w:b/>
        </w:rPr>
        <w:tab/>
      </w:r>
      <w:r w:rsidR="00307635" w:rsidRPr="00FE04F7">
        <w:rPr>
          <w:b/>
        </w:rPr>
        <w:tab/>
      </w:r>
    </w:p>
    <w:p w:rsidR="0080667A" w:rsidRPr="00FE04F7" w:rsidRDefault="002E797E" w:rsidP="00B134D6">
      <w:pPr>
        <w:pStyle w:val="Heading2"/>
      </w:pPr>
      <w:bookmarkStart w:id="29" w:name="_Toc295819093"/>
      <w:bookmarkStart w:id="30" w:name="_Toc299697213"/>
      <w:r w:rsidRPr="00FE04F7">
        <w:t>Notice boards</w:t>
      </w:r>
      <w:bookmarkEnd w:id="29"/>
      <w:bookmarkEnd w:id="30"/>
    </w:p>
    <w:p w:rsidR="0080667A" w:rsidRPr="00FE04F7" w:rsidRDefault="0080667A" w:rsidP="005C03D4">
      <w:pPr>
        <w:rPr>
          <w:lang w:val="en-GB" w:eastAsia="en-US"/>
        </w:rPr>
      </w:pPr>
    </w:p>
    <w:p w:rsidR="0080667A" w:rsidRPr="00FE04F7" w:rsidRDefault="0080667A" w:rsidP="005C03D4">
      <w:pPr>
        <w:ind w:left="567"/>
        <w:rPr>
          <w:szCs w:val="24"/>
        </w:rPr>
      </w:pPr>
      <w:r w:rsidRPr="00FE04F7">
        <w:rPr>
          <w:rFonts w:cs="Arial"/>
          <w:szCs w:val="24"/>
        </w:rPr>
        <w:t xml:space="preserve">The official student </w:t>
      </w:r>
      <w:r w:rsidR="002E797E" w:rsidRPr="00FE04F7">
        <w:rPr>
          <w:rFonts w:cs="Arial"/>
          <w:szCs w:val="24"/>
        </w:rPr>
        <w:t>notice boards</w:t>
      </w:r>
      <w:r w:rsidRPr="00FE04F7">
        <w:rPr>
          <w:rFonts w:cs="Arial"/>
          <w:szCs w:val="24"/>
        </w:rPr>
        <w:t xml:space="preserve"> are on the walls in</w:t>
      </w:r>
      <w:r w:rsidR="00547B3B">
        <w:rPr>
          <w:rFonts w:cs="Arial"/>
          <w:szCs w:val="24"/>
        </w:rPr>
        <w:t xml:space="preserve"> the Classics Department corridor. </w:t>
      </w:r>
      <w:r w:rsidRPr="00FE04F7">
        <w:rPr>
          <w:szCs w:val="24"/>
        </w:rPr>
        <w:t xml:space="preserve">Every effort is made to post notices relating to class times etc well in advance, but occasionally changes have to be made at short notice and in that case email will be used. </w:t>
      </w:r>
    </w:p>
    <w:p w:rsidR="0080667A" w:rsidRPr="00FE04F7" w:rsidRDefault="0080667A" w:rsidP="005C03D4">
      <w:pPr>
        <w:ind w:left="720"/>
        <w:rPr>
          <w:szCs w:val="24"/>
        </w:rPr>
      </w:pPr>
    </w:p>
    <w:p w:rsidR="00307635" w:rsidRPr="00FE04F7" w:rsidRDefault="0080667A" w:rsidP="005C03D4">
      <w:pPr>
        <w:ind w:left="567"/>
        <w:rPr>
          <w:szCs w:val="24"/>
        </w:rPr>
      </w:pPr>
      <w:r w:rsidRPr="00FE04F7">
        <w:rPr>
          <w:b/>
        </w:rPr>
        <w:t xml:space="preserve">It is your responsibility to check the times and venues of all class meetings and of any requirements (eg. essay deadlines) relating to your courses, </w:t>
      </w:r>
      <w:r w:rsidRPr="00FE04F7">
        <w:t>so, if in doubt, please ask!</w:t>
      </w:r>
      <w:r w:rsidR="00307635" w:rsidRPr="00FE04F7">
        <w:tab/>
      </w:r>
    </w:p>
    <w:p w:rsidR="00B134D6" w:rsidRPr="00FE04F7" w:rsidRDefault="00307635" w:rsidP="00B134D6">
      <w:pPr>
        <w:pStyle w:val="Heading2"/>
      </w:pPr>
      <w:bookmarkStart w:id="31" w:name="_Toc295819094"/>
      <w:bookmarkStart w:id="32" w:name="_Toc299697214"/>
      <w:r w:rsidRPr="00FE04F7">
        <w:t>Personal Advisers</w:t>
      </w:r>
      <w:bookmarkEnd w:id="31"/>
      <w:bookmarkEnd w:id="32"/>
    </w:p>
    <w:p w:rsidR="00B134D6" w:rsidRDefault="00B134D6" w:rsidP="00B134D6">
      <w:pPr>
        <w:ind w:left="576"/>
        <w:rPr>
          <w:szCs w:val="24"/>
        </w:rPr>
      </w:pPr>
    </w:p>
    <w:p w:rsidR="004434A3" w:rsidRDefault="004434A3" w:rsidP="004434A3">
      <w:pPr>
        <w:ind w:left="576"/>
        <w:jc w:val="both"/>
        <w:rPr>
          <w:rFonts w:cs="Arial"/>
          <w:lang w:val="en-GB"/>
        </w:rPr>
      </w:pPr>
      <w:r w:rsidRPr="00721478">
        <w:rPr>
          <w:rFonts w:cs="Arial"/>
          <w:lang w:val="en-GB"/>
        </w:rPr>
        <w:t>The Programme Director acts as personal adviser to all students for the MRes/PGDip/PGCert in Rhetoric, or, if appropriate, will nominate another member of staff for this role.  He/she is available to assist with the process of course choice, to deal with problems which interfere with academic progress, and to mediate between students and course tutors or the dissertation supe</w:t>
      </w:r>
      <w:r>
        <w:rPr>
          <w:rFonts w:cs="Arial"/>
          <w:lang w:val="en-GB"/>
        </w:rPr>
        <w:t>rvisor where necessary.</w:t>
      </w:r>
    </w:p>
    <w:p w:rsidR="004434A3" w:rsidRPr="00721478" w:rsidRDefault="004434A3" w:rsidP="004434A3">
      <w:pPr>
        <w:ind w:left="576"/>
        <w:jc w:val="both"/>
        <w:rPr>
          <w:rFonts w:cs="Arial"/>
          <w:lang w:val="en-GB"/>
        </w:rPr>
      </w:pPr>
    </w:p>
    <w:p w:rsidR="004434A3" w:rsidRPr="00721478" w:rsidRDefault="004434A3" w:rsidP="004434A3">
      <w:pPr>
        <w:ind w:left="576"/>
        <w:jc w:val="both"/>
        <w:rPr>
          <w:lang w:val="en-GB" w:eastAsia="en-US"/>
        </w:rPr>
      </w:pPr>
      <w:r w:rsidRPr="00721478">
        <w:rPr>
          <w:rFonts w:cs="Arial"/>
          <w:lang w:val="en-GB"/>
        </w:rPr>
        <w:t>You will have formal meetings with him/her at the start of the first term and the end of the first term or the start of the second term at times to be arranged.  You are expected to attend these meetings as they are part of the monitoring process.  These meetings will provide an opportunity for students to discuss any matters of concern, whether relating to their academic progress or to other aspects of their life and work in the department.  Personal Advisers have a duty of confidentiality about issues raised by their advisees but also a duty of care.  This means that staff have a duty to raise concerns about students who they feel may require additional support and are therefore obliged to contact the Educational Support Office.  They will not need to disclose details of the student’s condition, but would simply indicate that some form of assistance may be appropriate.  The student will have the option to refuse any assistance when s/he is contacted by the ESO.</w:t>
      </w:r>
    </w:p>
    <w:p w:rsidR="00B134D6" w:rsidRPr="00FE04F7" w:rsidRDefault="00307635" w:rsidP="00B134D6">
      <w:pPr>
        <w:pStyle w:val="Heading2"/>
      </w:pPr>
      <w:bookmarkStart w:id="33" w:name="_Toc295819095"/>
      <w:bookmarkStart w:id="34" w:name="_Toc299697215"/>
      <w:r w:rsidRPr="00FE04F7">
        <w:t>Questionnaires</w:t>
      </w:r>
      <w:bookmarkEnd w:id="33"/>
      <w:bookmarkEnd w:id="34"/>
    </w:p>
    <w:p w:rsidR="00B134D6" w:rsidRDefault="00B134D6" w:rsidP="00B134D6">
      <w:pPr>
        <w:ind w:left="576"/>
        <w:rPr>
          <w:szCs w:val="24"/>
        </w:rPr>
      </w:pPr>
    </w:p>
    <w:p w:rsidR="004434A3" w:rsidRPr="00FE04F7" w:rsidRDefault="004434A3" w:rsidP="00B134D6">
      <w:pPr>
        <w:ind w:left="576"/>
        <w:rPr>
          <w:szCs w:val="24"/>
        </w:rPr>
      </w:pPr>
      <w:r w:rsidRPr="00721478">
        <w:rPr>
          <w:rFonts w:cs="Arial"/>
          <w:lang w:val="en-GB"/>
        </w:rPr>
        <w:t xml:space="preserve">Questionnaires relating to the courses you are taking will be distributed at the end of each course.  These evaluations provide valuable feedback to the staff </w:t>
      </w:r>
      <w:r>
        <w:rPr>
          <w:rFonts w:cs="Arial"/>
          <w:lang w:val="en-GB"/>
        </w:rPr>
        <w:t>and help us in planning for the future. T</w:t>
      </w:r>
      <w:r w:rsidRPr="00721478">
        <w:rPr>
          <w:rFonts w:cs="Arial"/>
          <w:lang w:val="en-GB"/>
        </w:rPr>
        <w:t>he time you put into filling them out is much appreciated.</w:t>
      </w:r>
    </w:p>
    <w:p w:rsidR="00B134D6" w:rsidRDefault="00307635" w:rsidP="00B134D6">
      <w:pPr>
        <w:pStyle w:val="Heading2"/>
      </w:pPr>
      <w:bookmarkStart w:id="35" w:name="_Toc295819096"/>
      <w:bookmarkStart w:id="36" w:name="_Toc299697216"/>
      <w:r w:rsidRPr="00FE04F7">
        <w:lastRenderedPageBreak/>
        <w:t>Space</w:t>
      </w:r>
      <w:bookmarkEnd w:id="35"/>
      <w:bookmarkEnd w:id="36"/>
    </w:p>
    <w:p w:rsidR="00C63772" w:rsidRDefault="00C63772" w:rsidP="00C63772">
      <w:pPr>
        <w:rPr>
          <w:lang w:val="en-GB" w:eastAsia="en-US"/>
        </w:rPr>
      </w:pPr>
    </w:p>
    <w:p w:rsidR="005360EE" w:rsidRDefault="005360EE" w:rsidP="00865C83">
      <w:pPr>
        <w:shd w:val="clear" w:color="auto" w:fill="FFFFFF"/>
        <w:spacing w:after="240"/>
        <w:ind w:left="576"/>
        <w:rPr>
          <w:rFonts w:cs="Arial"/>
          <w:szCs w:val="24"/>
        </w:rPr>
      </w:pPr>
      <w:r w:rsidRPr="005360EE">
        <w:rPr>
          <w:rFonts w:cs="Arial"/>
          <w:szCs w:val="24"/>
        </w:rPr>
        <w:t xml:space="preserve">Royal Holloway offers a number of areas specifically for postgraduates. Below is a list of these spaces together with a brief description of what they offer. </w:t>
      </w:r>
    </w:p>
    <w:p w:rsidR="005360EE" w:rsidRPr="005360EE" w:rsidRDefault="005360EE" w:rsidP="00865C83">
      <w:pPr>
        <w:shd w:val="clear" w:color="auto" w:fill="FFFFFF"/>
        <w:spacing w:after="240"/>
        <w:rPr>
          <w:rFonts w:cs="Arial"/>
          <w:szCs w:val="24"/>
        </w:rPr>
      </w:pPr>
      <w:r w:rsidRPr="005360EE">
        <w:rPr>
          <w:rFonts w:cs="Arial"/>
          <w:szCs w:val="24"/>
        </w:rPr>
        <w:t xml:space="preserve">International Building Common Room, room IN030 (below Café Jules) </w:t>
      </w:r>
    </w:p>
    <w:p w:rsidR="005360EE" w:rsidRDefault="005360EE" w:rsidP="00865C83">
      <w:pPr>
        <w:shd w:val="clear" w:color="auto" w:fill="FFFFFF"/>
        <w:spacing w:after="240"/>
        <w:ind w:left="720"/>
        <w:rPr>
          <w:rFonts w:cs="Arial"/>
          <w:szCs w:val="24"/>
        </w:rPr>
      </w:pPr>
      <w:r w:rsidRPr="005360EE">
        <w:rPr>
          <w:rFonts w:cs="Arial"/>
          <w:szCs w:val="24"/>
        </w:rPr>
        <w:t>This room is conveniently placed on campus and within easy reach of most academic buildings and the Students' Union. IN030 offers good computer facilities with 17 PCs, a DVD/CD ROM burner and scanning/printing facilities. There are also some easy chairs. The room is available for use 24 hours a day with a card-swipe/code system for out-of-hour access (code provided by the Compute</w:t>
      </w:r>
      <w:r>
        <w:rPr>
          <w:rFonts w:cs="Arial"/>
          <w:szCs w:val="24"/>
        </w:rPr>
        <w:t>r Centre), except when the room is in use for meetings.</w:t>
      </w:r>
    </w:p>
    <w:p w:rsidR="005360EE" w:rsidRPr="005360EE" w:rsidRDefault="005360EE" w:rsidP="00865C83">
      <w:pPr>
        <w:shd w:val="clear" w:color="auto" w:fill="FFFFFF"/>
        <w:spacing w:after="240"/>
        <w:rPr>
          <w:rFonts w:eastAsiaTheme="minorHAnsi" w:cs="Arial"/>
          <w:szCs w:val="24"/>
        </w:rPr>
      </w:pPr>
      <w:r w:rsidRPr="005360EE">
        <w:rPr>
          <w:rFonts w:cs="Arial"/>
          <w:szCs w:val="24"/>
        </w:rPr>
        <w:t xml:space="preserve">Founders Common Room, Founders East, second floor, room FE241 </w:t>
      </w:r>
    </w:p>
    <w:p w:rsidR="005360EE" w:rsidRDefault="005360EE" w:rsidP="00865C83">
      <w:pPr>
        <w:shd w:val="clear" w:color="auto" w:fill="FFFFFF"/>
        <w:spacing w:after="240"/>
        <w:ind w:left="720"/>
        <w:rPr>
          <w:rFonts w:cs="Arial"/>
          <w:szCs w:val="24"/>
        </w:rPr>
      </w:pPr>
      <w:r w:rsidRPr="005360EE">
        <w:rPr>
          <w:rFonts w:cs="Arial"/>
          <w:szCs w:val="24"/>
        </w:rPr>
        <w:t xml:space="preserve">Code to enter can be obtained at the Security desk, Founders reception, by showing the College Card (as a way of proving to be a PG student). The Common Room has tables, chairs and sofas. There is also one computer and printer and wireless internet access. The kitchen area includes a fridge, microwave, kettle and toaster with shared cutlery. </w:t>
      </w:r>
    </w:p>
    <w:p w:rsidR="005360EE" w:rsidRDefault="005360EE" w:rsidP="00865C83">
      <w:pPr>
        <w:shd w:val="clear" w:color="auto" w:fill="FFFFFF"/>
        <w:spacing w:after="240"/>
        <w:rPr>
          <w:rFonts w:eastAsiaTheme="minorHAnsi" w:cs="Arial"/>
          <w:szCs w:val="24"/>
        </w:rPr>
      </w:pPr>
      <w:r w:rsidRPr="005360EE">
        <w:rPr>
          <w:rFonts w:cs="Arial"/>
          <w:szCs w:val="24"/>
        </w:rPr>
        <w:t xml:space="preserve">Highfield Common Room </w:t>
      </w:r>
    </w:p>
    <w:p w:rsidR="00C63772" w:rsidRPr="005360EE" w:rsidRDefault="005360EE" w:rsidP="00865C83">
      <w:pPr>
        <w:shd w:val="clear" w:color="auto" w:fill="FFFFFF"/>
        <w:spacing w:after="240"/>
        <w:ind w:left="720"/>
        <w:rPr>
          <w:rFonts w:eastAsiaTheme="minorHAnsi" w:cs="Arial"/>
          <w:szCs w:val="24"/>
        </w:rPr>
      </w:pPr>
      <w:r w:rsidRPr="005360EE">
        <w:rPr>
          <w:rFonts w:cs="Arial"/>
          <w:szCs w:val="24"/>
        </w:rPr>
        <w:t>The room is for those living in postgraduate accommodation on the Highfield site. It can be booked through the warden of the North A30 properties. The room offers easy chairs, TV and video, and food- and drink-vending machines. The room must be vacated by 11pm.</w:t>
      </w:r>
    </w:p>
    <w:p w:rsidR="005360EE" w:rsidRDefault="005360EE" w:rsidP="00865C83">
      <w:pPr>
        <w:pStyle w:val="BodyText"/>
        <w:rPr>
          <w:rFonts w:ascii="Century Gothic" w:hAnsi="Century Gothic"/>
          <w:sz w:val="24"/>
          <w:lang w:val="en-US"/>
        </w:rPr>
      </w:pPr>
      <w:r>
        <w:rPr>
          <w:rFonts w:ascii="Century Gothic" w:hAnsi="Century Gothic"/>
          <w:sz w:val="24"/>
          <w:lang w:val="en-US"/>
        </w:rPr>
        <w:t>Library spaces</w:t>
      </w:r>
    </w:p>
    <w:p w:rsidR="005E50FD" w:rsidRDefault="005360EE" w:rsidP="00865C83">
      <w:pPr>
        <w:pStyle w:val="BodyText"/>
        <w:ind w:left="432"/>
        <w:rPr>
          <w:rFonts w:ascii="Century Gothic" w:hAnsi="Century Gothic"/>
          <w:sz w:val="24"/>
          <w:lang w:val="en-US"/>
        </w:rPr>
      </w:pPr>
      <w:r>
        <w:rPr>
          <w:rFonts w:ascii="Century Gothic" w:hAnsi="Century Gothic"/>
          <w:sz w:val="24"/>
          <w:lang w:val="en-US"/>
        </w:rPr>
        <w:tab/>
      </w:r>
      <w:r w:rsidRPr="005360EE">
        <w:rPr>
          <w:rFonts w:ascii="Century Gothic" w:hAnsi="Century Gothic"/>
          <w:sz w:val="24"/>
          <w:lang w:val="en-US"/>
        </w:rPr>
        <w:t xml:space="preserve">There are both silent study spaces &amp; bookable group study rooms </w:t>
      </w:r>
      <w:r>
        <w:rPr>
          <w:rFonts w:ascii="Century Gothic" w:hAnsi="Century Gothic"/>
          <w:sz w:val="24"/>
          <w:lang w:val="en-US"/>
        </w:rPr>
        <w:tab/>
      </w:r>
      <w:r w:rsidRPr="005360EE">
        <w:rPr>
          <w:rFonts w:ascii="Century Gothic" w:hAnsi="Century Gothic"/>
          <w:sz w:val="24"/>
          <w:lang w:val="en-US"/>
        </w:rPr>
        <w:t xml:space="preserve">available in Bedford &amp; Founder’s Libraries (some group study rooms are </w:t>
      </w:r>
      <w:r>
        <w:rPr>
          <w:rFonts w:ascii="Century Gothic" w:hAnsi="Century Gothic"/>
          <w:sz w:val="24"/>
          <w:lang w:val="en-US"/>
        </w:rPr>
        <w:tab/>
      </w:r>
      <w:r w:rsidRPr="005360EE">
        <w:rPr>
          <w:rFonts w:ascii="Century Gothic" w:hAnsi="Century Gothic"/>
          <w:sz w:val="24"/>
          <w:lang w:val="en-US"/>
        </w:rPr>
        <w:t>equipped with projectors &amp; white boards).</w:t>
      </w: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Default="00694AED" w:rsidP="005360EE">
      <w:pPr>
        <w:pStyle w:val="BodyText"/>
        <w:spacing w:line="276" w:lineRule="auto"/>
        <w:ind w:left="432"/>
        <w:rPr>
          <w:rFonts w:ascii="Century Gothic" w:hAnsi="Century Gothic"/>
          <w:sz w:val="24"/>
          <w:lang w:val="en-US"/>
        </w:rPr>
      </w:pPr>
    </w:p>
    <w:p w:rsidR="00694AED" w:rsidRPr="005360EE" w:rsidRDefault="00694AED" w:rsidP="005360EE">
      <w:pPr>
        <w:pStyle w:val="BodyText"/>
        <w:spacing w:line="276" w:lineRule="auto"/>
        <w:ind w:left="432"/>
        <w:rPr>
          <w:rFonts w:ascii="Century Gothic" w:hAnsi="Century Gothic"/>
          <w:sz w:val="24"/>
          <w:lang w:val="en-US"/>
        </w:rPr>
      </w:pPr>
    </w:p>
    <w:p w:rsidR="00307635" w:rsidRPr="00FE04F7" w:rsidRDefault="00307635" w:rsidP="005C03D4">
      <w:pPr>
        <w:pStyle w:val="Heading1"/>
        <w:keepNext w:val="0"/>
        <w:keepLines w:val="0"/>
      </w:pPr>
      <w:bookmarkStart w:id="37" w:name="_Toc295819097"/>
      <w:bookmarkStart w:id="38" w:name="_Toc299697217"/>
      <w:r w:rsidRPr="00FE04F7">
        <w:lastRenderedPageBreak/>
        <w:t>Teaching</w:t>
      </w:r>
      <w:bookmarkEnd w:id="37"/>
      <w:bookmarkEnd w:id="38"/>
      <w:r w:rsidRPr="00FE04F7">
        <w:tab/>
      </w:r>
      <w:r w:rsidRPr="00FE04F7">
        <w:tab/>
      </w:r>
      <w:r w:rsidRPr="00FE04F7">
        <w:tab/>
      </w:r>
      <w:r w:rsidRPr="00FE04F7">
        <w:tab/>
      </w:r>
      <w:r w:rsidRPr="00FE04F7">
        <w:tab/>
      </w:r>
      <w:r w:rsidRPr="00FE04F7">
        <w:tab/>
      </w:r>
      <w:r w:rsidRPr="00FE04F7">
        <w:tab/>
      </w:r>
      <w:r w:rsidRPr="00FE04F7">
        <w:tab/>
      </w:r>
      <w:r w:rsidRPr="00FE04F7">
        <w:tab/>
      </w:r>
    </w:p>
    <w:p w:rsidR="00B134D6" w:rsidRPr="00FE04F7" w:rsidRDefault="00307635" w:rsidP="00D00375">
      <w:pPr>
        <w:pStyle w:val="Heading2"/>
      </w:pPr>
      <w:bookmarkStart w:id="39" w:name="_Toc295819098"/>
      <w:bookmarkStart w:id="40" w:name="_Toc299697218"/>
      <w:r w:rsidRPr="00FE04F7">
        <w:t>Dates of terms</w:t>
      </w:r>
      <w:bookmarkEnd w:id="39"/>
      <w:bookmarkEnd w:id="40"/>
    </w:p>
    <w:p w:rsidR="00B134D6" w:rsidRPr="00FE04F7" w:rsidRDefault="00B134D6" w:rsidP="00B134D6">
      <w:pPr>
        <w:ind w:firstLine="576"/>
      </w:pPr>
    </w:p>
    <w:p w:rsidR="00307635" w:rsidRPr="00FE04F7" w:rsidRDefault="0053001B" w:rsidP="001C1EC6">
      <w:pPr>
        <w:ind w:firstLine="576"/>
      </w:pPr>
      <w:hyperlink r:id="rId27" w:history="1">
        <w:r w:rsidR="00B134D6" w:rsidRPr="00FE04F7">
          <w:rPr>
            <w:rStyle w:val="Hyperlink"/>
            <w:b/>
            <w:color w:val="365F91"/>
            <w:u w:val="none"/>
          </w:rPr>
          <w:t>Term dates</w:t>
        </w:r>
      </w:hyperlink>
      <w:r w:rsidR="00B134D6" w:rsidRPr="00FE04F7">
        <w:rPr>
          <w:color w:val="365F91"/>
        </w:rPr>
        <w:t xml:space="preserve"> </w:t>
      </w:r>
      <w:r w:rsidR="00B134D6" w:rsidRPr="00FE04F7">
        <w:t xml:space="preserve">can be found on the </w:t>
      </w:r>
      <w:r w:rsidR="00873B0C">
        <w:t>College</w:t>
      </w:r>
      <w:r w:rsidR="00B134D6" w:rsidRPr="00FE04F7">
        <w:t xml:space="preserve"> website</w:t>
      </w:r>
      <w:r w:rsidR="00307635" w:rsidRPr="00FE04F7">
        <w:tab/>
      </w:r>
      <w:r w:rsidR="00307635" w:rsidRPr="00FE04F7">
        <w:tab/>
      </w:r>
      <w:hyperlink r:id="rId28" w:history="1">
        <w:r w:rsidR="00B134D6" w:rsidRPr="00FE04F7">
          <w:rPr>
            <w:rStyle w:val="Hyperlink"/>
            <w:szCs w:val="24"/>
            <w:u w:val="none"/>
          </w:rPr>
          <w:t>http://www.rhul.ac.uk/aboutus/collegecalendar/home.aspx</w:t>
        </w:r>
      </w:hyperlink>
      <w:r w:rsidR="00AA5469">
        <w:tab/>
      </w:r>
      <w:r w:rsidR="00AA5469">
        <w:tab/>
      </w:r>
    </w:p>
    <w:p w:rsidR="00B134D6" w:rsidRDefault="00307635" w:rsidP="00D00375">
      <w:pPr>
        <w:pStyle w:val="Heading2"/>
      </w:pPr>
      <w:bookmarkStart w:id="41" w:name="_Toc295819099"/>
      <w:bookmarkStart w:id="42" w:name="_Toc299697219"/>
      <w:r w:rsidRPr="00FE04F7">
        <w:t>Reading weeks</w:t>
      </w:r>
      <w:bookmarkEnd w:id="41"/>
      <w:bookmarkEnd w:id="42"/>
    </w:p>
    <w:p w:rsidR="00B76BAC" w:rsidRPr="00B76BAC" w:rsidRDefault="00B76BAC" w:rsidP="00B76BAC">
      <w:pPr>
        <w:rPr>
          <w:lang w:val="en-GB" w:eastAsia="en-US"/>
        </w:rPr>
      </w:pPr>
    </w:p>
    <w:p w:rsidR="00E839A6" w:rsidRDefault="005360EE" w:rsidP="000E57BA">
      <w:pPr>
        <w:ind w:left="576"/>
      </w:pPr>
      <w:r>
        <w:t xml:space="preserve">In the Spring and Autumn terms there is a Reading Week </w:t>
      </w:r>
      <w:r w:rsidR="00171803">
        <w:t xml:space="preserve">set aside for private study, around the middle of term. In general there is no formal teaching in Reading Week, but please note that arrangements for individual courses may vary. It is always advisable to check carefully with course tutors, especially if you are taking courses </w:t>
      </w:r>
      <w:r w:rsidR="00EA7F46">
        <w:t>together with</w:t>
      </w:r>
      <w:r w:rsidR="00171803">
        <w:t xml:space="preserve"> Intercollegiate students (who may have a different Reading Week in their home institutions).</w:t>
      </w:r>
    </w:p>
    <w:p w:rsidR="00171803" w:rsidRDefault="00171803" w:rsidP="000E57BA">
      <w:pPr>
        <w:ind w:left="576"/>
      </w:pPr>
    </w:p>
    <w:p w:rsidR="00171803" w:rsidRDefault="00171803" w:rsidP="000E57BA">
      <w:pPr>
        <w:ind w:left="576"/>
      </w:pPr>
      <w:r>
        <w:t>Reading Weeks in 2012-13 are as follows:</w:t>
      </w:r>
    </w:p>
    <w:p w:rsidR="00171803" w:rsidRDefault="00171803" w:rsidP="000E57BA">
      <w:pPr>
        <w:ind w:left="576"/>
      </w:pPr>
      <w:r>
        <w:t>Autumn term: Monday 5th November – Friday 9th November</w:t>
      </w:r>
    </w:p>
    <w:p w:rsidR="00171803" w:rsidRDefault="00171803" w:rsidP="000E57BA">
      <w:pPr>
        <w:ind w:left="576"/>
      </w:pPr>
      <w:r>
        <w:t>Spring Term: Monday 18th February – Friday 22nd February</w:t>
      </w:r>
    </w:p>
    <w:p w:rsidR="00E839A6" w:rsidRPr="00EA7F46" w:rsidRDefault="00E839A6" w:rsidP="00E839A6">
      <w:pPr>
        <w:pStyle w:val="Heading2"/>
        <w:rPr>
          <w:color w:val="1F497D" w:themeColor="text2"/>
        </w:rPr>
      </w:pPr>
      <w:bookmarkStart w:id="43" w:name="_Toc292464225"/>
      <w:bookmarkStart w:id="44" w:name="_Toc295822159"/>
      <w:bookmarkStart w:id="45" w:name="_Toc295916739"/>
      <w:bookmarkStart w:id="46" w:name="_Toc299697220"/>
      <w:r w:rsidRPr="00EA7F46">
        <w:rPr>
          <w:color w:val="1F497D" w:themeColor="text2"/>
        </w:rPr>
        <w:t>Attendance requirements</w:t>
      </w:r>
      <w:bookmarkEnd w:id="43"/>
      <w:bookmarkEnd w:id="44"/>
      <w:bookmarkEnd w:id="45"/>
      <w:bookmarkEnd w:id="46"/>
      <w:r w:rsidRPr="00EA7F46">
        <w:rPr>
          <w:color w:val="1F497D" w:themeColor="text2"/>
        </w:rPr>
        <w:tab/>
      </w:r>
    </w:p>
    <w:p w:rsidR="00E839A6" w:rsidRPr="00180FD4" w:rsidRDefault="00E839A6" w:rsidP="00E839A6">
      <w:pPr>
        <w:rPr>
          <w:szCs w:val="24"/>
        </w:rPr>
      </w:pPr>
      <w:r w:rsidRPr="00180FD4">
        <w:rPr>
          <w:szCs w:val="24"/>
        </w:rPr>
        <w:tab/>
      </w:r>
      <w:r w:rsidRPr="00180FD4">
        <w:rPr>
          <w:szCs w:val="24"/>
        </w:rPr>
        <w:tab/>
      </w:r>
      <w:r w:rsidRPr="00180FD4">
        <w:rPr>
          <w:szCs w:val="24"/>
        </w:rPr>
        <w:tab/>
      </w:r>
    </w:p>
    <w:p w:rsidR="00FF4FDF" w:rsidRPr="00FE04F7" w:rsidRDefault="00E839A6" w:rsidP="00FF4FDF">
      <w:pPr>
        <w:autoSpaceDE w:val="0"/>
        <w:autoSpaceDN w:val="0"/>
        <w:adjustRightInd w:val="0"/>
        <w:ind w:left="576"/>
        <w:rPr>
          <w:rFonts w:cs="Century Gothic"/>
          <w:szCs w:val="22"/>
        </w:rPr>
      </w:pPr>
      <w:r w:rsidRPr="00180FD4">
        <w:t xml:space="preserve">The </w:t>
      </w:r>
      <w:r w:rsidR="00873B0C">
        <w:t>Department</w:t>
      </w:r>
      <w:r w:rsidRPr="00180FD4">
        <w:t xml:space="preserve"> monitors your attendance, academic engagement and progress in order to offer you appropriate academic and pastoral support and to identify where support from outside the </w:t>
      </w:r>
      <w:r w:rsidR="00873B0C">
        <w:t>Department</w:t>
      </w:r>
      <w:r w:rsidRPr="00180FD4">
        <w:t xml:space="preserve"> may be necessary.  Inadequate engagement on a course may lead to disciplinary action which can </w:t>
      </w:r>
      <w:r w:rsidRPr="00180FD4">
        <w:rPr>
          <w:szCs w:val="22"/>
        </w:rPr>
        <w:t xml:space="preserve">result in the termination of your registration (see section on </w:t>
      </w:r>
      <w:hyperlink w:anchor="_Disciplinary_action" w:history="1">
        <w:r w:rsidRPr="002153D0">
          <w:rPr>
            <w:rStyle w:val="Hyperlink"/>
            <w:color w:val="365F91"/>
            <w:szCs w:val="22"/>
            <w:u w:val="none"/>
          </w:rPr>
          <w:t>Disciplinary action</w:t>
        </w:r>
      </w:hyperlink>
      <w:r w:rsidRPr="00180FD4">
        <w:rPr>
          <w:szCs w:val="22"/>
        </w:rPr>
        <w:t xml:space="preserve">) or </w:t>
      </w:r>
      <w:r w:rsidR="00FF4FDF" w:rsidRPr="00FE04F7">
        <w:rPr>
          <w:szCs w:val="22"/>
        </w:rPr>
        <w:t xml:space="preserve"> on courses where the attendance requirements are stated in the course specification, the outcome of Attendance Fail (AF) </w:t>
      </w:r>
      <w:r w:rsidR="00FF4FDF" w:rsidRPr="00370CCC">
        <w:rPr>
          <w:szCs w:val="22"/>
        </w:rPr>
        <w:t xml:space="preserve">(see the section on </w:t>
      </w:r>
      <w:hyperlink w:anchor="_Outcomes_of_course" w:history="1">
        <w:r w:rsidR="00FF4FDF" w:rsidRPr="00370CCC">
          <w:rPr>
            <w:rStyle w:val="Hyperlink"/>
            <w:b/>
            <w:color w:val="365F91"/>
            <w:szCs w:val="22"/>
            <w:u w:val="none"/>
          </w:rPr>
          <w:t>Outcomes</w:t>
        </w:r>
      </w:hyperlink>
      <w:r w:rsidR="00FF4FDF" w:rsidRPr="00370CCC">
        <w:rPr>
          <w:szCs w:val="22"/>
        </w:rPr>
        <w:t xml:space="preserve"> of course unit assessment for further explanation of the AF outcome).</w:t>
      </w:r>
      <w:r w:rsidR="00FF4FDF" w:rsidRPr="00FE04F7">
        <w:rPr>
          <w:szCs w:val="22"/>
        </w:rPr>
        <w:t xml:space="preserve"> </w:t>
      </w:r>
    </w:p>
    <w:p w:rsidR="00E839A6" w:rsidRPr="00180FD4" w:rsidRDefault="00E839A6" w:rsidP="00E839A6">
      <w:pPr>
        <w:ind w:left="576"/>
        <w:jc w:val="both"/>
        <w:rPr>
          <w:b/>
        </w:rPr>
      </w:pPr>
    </w:p>
    <w:p w:rsidR="00E839A6" w:rsidRPr="00180FD4" w:rsidRDefault="00E839A6" w:rsidP="00E839A6">
      <w:pPr>
        <w:autoSpaceDE w:val="0"/>
        <w:autoSpaceDN w:val="0"/>
        <w:adjustRightInd w:val="0"/>
        <w:ind w:left="576"/>
        <w:jc w:val="both"/>
        <w:rPr>
          <w:b/>
        </w:rPr>
      </w:pPr>
      <w:r w:rsidRPr="00180FD4">
        <w:t xml:space="preserve">Students </w:t>
      </w:r>
      <w:r w:rsidRPr="00180FD4">
        <w:rPr>
          <w:b/>
        </w:rPr>
        <w:t xml:space="preserve">must </w:t>
      </w:r>
    </w:p>
    <w:p w:rsidR="00E839A6" w:rsidRPr="00180FD4" w:rsidRDefault="00E839A6" w:rsidP="00E839A6">
      <w:pPr>
        <w:pStyle w:val="ListParagraph"/>
        <w:widowControl/>
        <w:numPr>
          <w:ilvl w:val="0"/>
          <w:numId w:val="13"/>
        </w:numPr>
        <w:autoSpaceDE w:val="0"/>
        <w:autoSpaceDN w:val="0"/>
        <w:adjustRightInd w:val="0"/>
        <w:ind w:left="1296"/>
        <w:contextualSpacing/>
        <w:jc w:val="both"/>
        <w:rPr>
          <w:rFonts w:cs="Century Gothic"/>
          <w:szCs w:val="22"/>
        </w:rPr>
      </w:pPr>
      <w:r w:rsidRPr="00180FD4">
        <w:t xml:space="preserve">attend all classes necessary for the pursuit of their studies, </w:t>
      </w:r>
    </w:p>
    <w:p w:rsidR="00E839A6" w:rsidRPr="00180FD4" w:rsidRDefault="00E839A6" w:rsidP="00E839A6">
      <w:pPr>
        <w:pStyle w:val="ListParagraph"/>
        <w:widowControl/>
        <w:numPr>
          <w:ilvl w:val="0"/>
          <w:numId w:val="13"/>
        </w:numPr>
        <w:autoSpaceDE w:val="0"/>
        <w:autoSpaceDN w:val="0"/>
        <w:adjustRightInd w:val="0"/>
        <w:ind w:left="1296"/>
        <w:contextualSpacing/>
        <w:jc w:val="both"/>
        <w:rPr>
          <w:rFonts w:cs="Century Gothic"/>
          <w:szCs w:val="22"/>
        </w:rPr>
      </w:pPr>
      <w:r w:rsidRPr="00180FD4">
        <w:t xml:space="preserve">undertake all assessments and </w:t>
      </w:r>
    </w:p>
    <w:p w:rsidR="00E839A6" w:rsidRPr="00180FD4" w:rsidRDefault="00E839A6" w:rsidP="00E839A6">
      <w:pPr>
        <w:pStyle w:val="ListParagraph"/>
        <w:widowControl/>
        <w:numPr>
          <w:ilvl w:val="0"/>
          <w:numId w:val="13"/>
        </w:numPr>
        <w:autoSpaceDE w:val="0"/>
        <w:autoSpaceDN w:val="0"/>
        <w:adjustRightInd w:val="0"/>
        <w:ind w:left="1296"/>
        <w:contextualSpacing/>
        <w:jc w:val="both"/>
        <w:rPr>
          <w:rFonts w:cs="Century Gothic"/>
          <w:szCs w:val="22"/>
        </w:rPr>
      </w:pPr>
      <w:r w:rsidRPr="00180FD4">
        <w:t xml:space="preserve">attend meetings and other activities as required by the </w:t>
      </w:r>
      <w:r w:rsidR="00873B0C">
        <w:t>Department</w:t>
      </w:r>
      <w:r w:rsidRPr="00180FD4">
        <w:t xml:space="preserve">.  </w:t>
      </w:r>
    </w:p>
    <w:p w:rsidR="00E839A6" w:rsidRPr="00180FD4" w:rsidRDefault="00E839A6" w:rsidP="00E839A6">
      <w:pPr>
        <w:pStyle w:val="ListParagraph"/>
        <w:autoSpaceDE w:val="0"/>
        <w:autoSpaceDN w:val="0"/>
        <w:adjustRightInd w:val="0"/>
        <w:ind w:left="1296"/>
        <w:jc w:val="both"/>
        <w:rPr>
          <w:rFonts w:cs="Century Gothic"/>
          <w:szCs w:val="22"/>
        </w:rPr>
      </w:pPr>
    </w:p>
    <w:p w:rsidR="00E839A6" w:rsidRPr="00180FD4" w:rsidRDefault="00E839A6" w:rsidP="00E839A6">
      <w:pPr>
        <w:autoSpaceDE w:val="0"/>
        <w:autoSpaceDN w:val="0"/>
        <w:adjustRightInd w:val="0"/>
        <w:ind w:left="576"/>
        <w:rPr>
          <w:rFonts w:cs="Century Gothic"/>
          <w:szCs w:val="22"/>
        </w:rPr>
      </w:pPr>
      <w:r w:rsidRPr="00180FD4">
        <w:t xml:space="preserve">A class is any learning and teaching activity and the term is used to encompass such things as lectures, seminars, tutorials, workshop, field work, laboratories, advisor meetings etc.  </w:t>
      </w:r>
      <w:r w:rsidRPr="00180FD4">
        <w:rPr>
          <w:rFonts w:cs="Century Gothic"/>
          <w:szCs w:val="22"/>
        </w:rPr>
        <w:t>This means not simply turning up – but arriving having undertaken whatever reading, thinking, or research was identified as necessary preparation.  You are also expected to arrive punctually - teaching activities are timetabled to start at 5 minutes past the hour and finish 5 minutes before the hour.  You may be marked absent if you turn up late without good reason.</w:t>
      </w:r>
    </w:p>
    <w:p w:rsidR="00E839A6" w:rsidRPr="00180FD4" w:rsidRDefault="00E839A6" w:rsidP="00E839A6">
      <w:pPr>
        <w:ind w:left="576"/>
      </w:pPr>
    </w:p>
    <w:p w:rsidR="00E839A6" w:rsidRPr="00180FD4" w:rsidRDefault="00E839A6" w:rsidP="00E839A6">
      <w:pPr>
        <w:autoSpaceDE w:val="0"/>
        <w:autoSpaceDN w:val="0"/>
        <w:adjustRightInd w:val="0"/>
        <w:ind w:left="576"/>
      </w:pPr>
      <w:r w:rsidRPr="00180FD4">
        <w:lastRenderedPageBreak/>
        <w:t xml:space="preserve">The </w:t>
      </w:r>
      <w:r w:rsidR="00873B0C">
        <w:t>Department</w:t>
      </w:r>
      <w:r w:rsidRPr="00180FD4">
        <w:t xml:space="preserve"> will monitor your attendance at </w:t>
      </w:r>
      <w:r w:rsidR="00171803">
        <w:t>classes</w:t>
      </w:r>
      <w:r w:rsidRPr="00180FD4">
        <w:t xml:space="preserve">. </w:t>
      </w:r>
      <w:r w:rsidR="00AD2396" w:rsidRPr="00AD2396">
        <w:rPr>
          <w:b/>
        </w:rPr>
        <w:t>It is your responsibility</w:t>
      </w:r>
      <w:r w:rsidRPr="00180FD4">
        <w:t xml:space="preserve"> to complete any attendance register that is circulated and to make sure that your attendance has been noted.  The activities at which your attendance is monitored may vary depending upon the discipline in which you are studying.  </w:t>
      </w:r>
    </w:p>
    <w:p w:rsidR="00E839A6" w:rsidRPr="00180FD4" w:rsidRDefault="00E839A6" w:rsidP="00E839A6">
      <w:pPr>
        <w:autoSpaceDE w:val="0"/>
        <w:autoSpaceDN w:val="0"/>
        <w:adjustRightInd w:val="0"/>
        <w:ind w:left="576"/>
      </w:pPr>
    </w:p>
    <w:p w:rsidR="00E839A6" w:rsidRPr="00180FD4" w:rsidRDefault="00E839A6" w:rsidP="00E839A6">
      <w:pPr>
        <w:autoSpaceDE w:val="0"/>
        <w:autoSpaceDN w:val="0"/>
        <w:adjustRightInd w:val="0"/>
        <w:ind w:left="576"/>
        <w:rPr>
          <w:rFonts w:cs="Century Gothic"/>
          <w:szCs w:val="22"/>
        </w:rPr>
      </w:pPr>
      <w:r w:rsidRPr="00180FD4">
        <w:t xml:space="preserve">It is important that you attend all the learning activities related to your programme of study.  Whilst attendance is compulsory at all learning activities it is recognised that </w:t>
      </w:r>
      <w:r w:rsidRPr="00180FD4">
        <w:rPr>
          <w:rFonts w:cs="Arial"/>
        </w:rPr>
        <w:t>emergencies may occur at any time throughout the year and therefore a minimum</w:t>
      </w:r>
      <w:r w:rsidR="00171803">
        <w:rPr>
          <w:rFonts w:cs="Arial"/>
        </w:rPr>
        <w:t xml:space="preserve"> 80% </w:t>
      </w:r>
      <w:r w:rsidRPr="00180FD4">
        <w:rPr>
          <w:rFonts w:cs="Arial"/>
        </w:rPr>
        <w:t xml:space="preserve">attendance level has been set.  You should also be aware that there may be some courses which you study which have a specific course attendance requirement.  </w:t>
      </w:r>
      <w:r w:rsidRPr="00180FD4">
        <w:t xml:space="preserve">If you face difficulty in attending any classes or undertaking an assessment it is your responsibility to inform the </w:t>
      </w:r>
      <w:r w:rsidR="00873B0C">
        <w:t>Department</w:t>
      </w:r>
      <w:r w:rsidRPr="00180FD4">
        <w:t xml:space="preserve">(s) in which you are studying and provide a satisfactory explanation.  </w:t>
      </w:r>
      <w:r w:rsidRPr="00180FD4">
        <w:rPr>
          <w:rFonts w:cs="Arial"/>
        </w:rPr>
        <w:t>A</w:t>
      </w:r>
      <w:r w:rsidRPr="00180FD4">
        <w:rPr>
          <w:rFonts w:cs="Century Gothic"/>
          <w:szCs w:val="22"/>
        </w:rPr>
        <w:t xml:space="preserve">s long as you are meticulous in your honesty in reporting and explaining these exceptions, we aim to be </w:t>
      </w:r>
      <w:r w:rsidR="001C02D8">
        <w:rPr>
          <w:rFonts w:cs="Century Gothic"/>
          <w:szCs w:val="22"/>
        </w:rPr>
        <w:t>understanding in our response.</w:t>
      </w:r>
    </w:p>
    <w:p w:rsidR="00E839A6" w:rsidRPr="00180FD4" w:rsidRDefault="00E839A6" w:rsidP="00E839A6">
      <w:pPr>
        <w:autoSpaceDE w:val="0"/>
        <w:autoSpaceDN w:val="0"/>
        <w:adjustRightInd w:val="0"/>
        <w:ind w:left="576"/>
      </w:pPr>
    </w:p>
    <w:p w:rsidR="00E839A6" w:rsidRPr="00180FD4" w:rsidRDefault="00E839A6" w:rsidP="00E839A6">
      <w:pPr>
        <w:autoSpaceDE w:val="0"/>
        <w:autoSpaceDN w:val="0"/>
        <w:adjustRightInd w:val="0"/>
        <w:ind w:left="576"/>
        <w:rPr>
          <w:rFonts w:cs="Arial"/>
          <w:szCs w:val="24"/>
        </w:rPr>
      </w:pPr>
      <w:r w:rsidRPr="00180FD4">
        <w:t>You must manage your time so that any paid employment, voluntary or other activities fit into the times when you are n</w:t>
      </w:r>
      <w:r w:rsidRPr="00180FD4">
        <w:rPr>
          <w:szCs w:val="24"/>
        </w:rPr>
        <w:t xml:space="preserve">ot required to be in a class.  You are reminded that </w:t>
      </w:r>
      <w:r w:rsidR="00AD2396" w:rsidRPr="00AD2396">
        <w:rPr>
          <w:b/>
          <w:szCs w:val="24"/>
        </w:rPr>
        <w:t xml:space="preserve">Postgraduate Taught </w:t>
      </w:r>
      <w:r w:rsidR="00AD2396" w:rsidRPr="00AD2396">
        <w:rPr>
          <w:b/>
          <w:szCs w:val="24"/>
          <w:lang w:eastAsia="en-US"/>
        </w:rPr>
        <w:t>Regulations</w:t>
      </w:r>
      <w:r w:rsidRPr="00180FD4">
        <w:rPr>
          <w:szCs w:val="24"/>
          <w:lang w:eastAsia="en-US"/>
        </w:rPr>
        <w:t xml:space="preserve"> </w:t>
      </w:r>
      <w:hyperlink r:id="rId29" w:history="1">
        <w:r w:rsidR="004C189C" w:rsidRPr="00D23200">
          <w:rPr>
            <w:rStyle w:val="Hyperlink"/>
            <w:szCs w:val="24"/>
            <w:lang w:eastAsia="en-US"/>
          </w:rPr>
          <w:t>http://www.rhul.ac.uk/forstaff/handbook/academicdevelopment/academicregulations.aspx</w:t>
        </w:r>
      </w:hyperlink>
      <w:r w:rsidR="004C189C">
        <w:rPr>
          <w:szCs w:val="24"/>
          <w:lang w:eastAsia="en-US"/>
        </w:rPr>
        <w:t xml:space="preserve"> </w:t>
      </w:r>
      <w:r w:rsidRPr="00180FD4">
        <w:rPr>
          <w:szCs w:val="24"/>
          <w:lang w:eastAsia="en-US"/>
        </w:rPr>
        <w:t>stipulate that t</w:t>
      </w:r>
      <w:r w:rsidRPr="00180FD4">
        <w:rPr>
          <w:rFonts w:cs="Arial"/>
          <w:szCs w:val="24"/>
        </w:rPr>
        <w:t xml:space="preserve">he amount of paid work undertaken by a student enrolled with the College on a full-time basis shall not exceed 20 hours per week during term time. No student may undertake paid work which may conflict with his/her responsibilities as a student of the College. </w:t>
      </w:r>
    </w:p>
    <w:p w:rsidR="00E839A6" w:rsidRPr="00180FD4" w:rsidRDefault="00E839A6" w:rsidP="00E839A6">
      <w:pPr>
        <w:autoSpaceDE w:val="0"/>
        <w:autoSpaceDN w:val="0"/>
        <w:adjustRightInd w:val="0"/>
        <w:ind w:left="576"/>
        <w:rPr>
          <w:rFonts w:cs="Arial"/>
          <w:color w:val="666666"/>
          <w:szCs w:val="24"/>
        </w:rPr>
      </w:pPr>
    </w:p>
    <w:p w:rsidR="00E839A6" w:rsidRPr="00180FD4" w:rsidRDefault="00E839A6" w:rsidP="00E839A6">
      <w:pPr>
        <w:autoSpaceDE w:val="0"/>
        <w:autoSpaceDN w:val="0"/>
        <w:adjustRightInd w:val="0"/>
        <w:ind w:left="576"/>
        <w:rPr>
          <w:sz w:val="22"/>
          <w:szCs w:val="22"/>
        </w:rPr>
      </w:pPr>
      <w:r w:rsidRPr="00180FD4">
        <w:rPr>
          <w:lang w:eastAsia="en-US"/>
        </w:rPr>
        <w:t>If you are having other problems that are causing you to miss classes, you should talk to your Personal Adviser,</w:t>
      </w:r>
      <w:r w:rsidRPr="00180FD4">
        <w:rPr>
          <w:rFonts w:cs="Arial"/>
          <w:sz w:val="20"/>
        </w:rPr>
        <w:t xml:space="preserve"> </w:t>
      </w:r>
      <w:r w:rsidRPr="00180FD4">
        <w:rPr>
          <w:rFonts w:cs="Arial"/>
          <w:szCs w:val="22"/>
        </w:rPr>
        <w:t>year tutor or another member of staff, or visit the Student Advisory Service</w:t>
      </w:r>
      <w:r w:rsidRPr="00180FD4">
        <w:rPr>
          <w:rFonts w:cs="Arial"/>
          <w:sz w:val="20"/>
        </w:rPr>
        <w:t xml:space="preserve"> </w:t>
      </w:r>
      <w:r w:rsidRPr="00180FD4">
        <w:rPr>
          <w:rFonts w:cs="Arial"/>
          <w:szCs w:val="22"/>
        </w:rPr>
        <w:t>or</w:t>
      </w:r>
      <w:r w:rsidRPr="002153D0">
        <w:rPr>
          <w:rFonts w:cs="Arial"/>
          <w:b/>
          <w:color w:val="365F91"/>
          <w:szCs w:val="22"/>
        </w:rPr>
        <w:t xml:space="preserve"> </w:t>
      </w:r>
      <w:hyperlink r:id="rId30" w:history="1">
        <w:r w:rsidRPr="002153D0">
          <w:rPr>
            <w:rStyle w:val="Hyperlink"/>
            <w:rFonts w:cs="Arial"/>
            <w:b/>
            <w:color w:val="365F91"/>
            <w:szCs w:val="22"/>
            <w:u w:val="none"/>
          </w:rPr>
          <w:t>Students’ Union</w:t>
        </w:r>
      </w:hyperlink>
      <w:r w:rsidRPr="00180FD4">
        <w:rPr>
          <w:rFonts w:cs="Arial"/>
          <w:sz w:val="20"/>
        </w:rPr>
        <w:t xml:space="preserve"> </w:t>
      </w:r>
      <w:r w:rsidRPr="00180FD4">
        <w:rPr>
          <w:lang w:eastAsia="en-US"/>
        </w:rPr>
        <w:t xml:space="preserve">before your problems get out of control.  There are many people who can provide </w:t>
      </w:r>
      <w:hyperlink r:id="rId31" w:history="1">
        <w:r w:rsidRPr="002153D0">
          <w:rPr>
            <w:rStyle w:val="Hyperlink"/>
            <w:b/>
            <w:color w:val="365F91"/>
            <w:u w:val="none"/>
            <w:lang w:eastAsia="en-US"/>
          </w:rPr>
          <w:t>Support</w:t>
        </w:r>
      </w:hyperlink>
      <w:r w:rsidRPr="00180FD4">
        <w:rPr>
          <w:lang w:eastAsia="en-US"/>
        </w:rPr>
        <w:t xml:space="preserve"> on </w:t>
      </w:r>
      <w:hyperlink r:id="rId32" w:history="1">
        <w:r w:rsidRPr="00180FD4">
          <w:rPr>
            <w:rStyle w:val="Hyperlink"/>
            <w:u w:val="none"/>
          </w:rPr>
          <w:t>http://www.rhul.ac.uk/forstudents/home.aspx</w:t>
        </w:r>
      </w:hyperlink>
      <w:r w:rsidRPr="00180FD4">
        <w:rPr>
          <w:lang w:eastAsia="en-US"/>
        </w:rPr>
        <w:t xml:space="preserve"> and </w:t>
      </w:r>
      <w:hyperlink r:id="rId33" w:history="1">
        <w:r w:rsidRPr="00180FD4">
          <w:rPr>
            <w:rStyle w:val="Hyperlink"/>
            <w:u w:val="none"/>
          </w:rPr>
          <w:t>http://www.su.rhul.ac.uk/support/</w:t>
        </w:r>
      </w:hyperlink>
      <w:r w:rsidR="00AE03F7">
        <w:rPr>
          <w:lang w:eastAsia="en-US"/>
        </w:rPr>
        <w:t xml:space="preserve"> </w:t>
      </w:r>
      <w:r w:rsidRPr="00180FD4">
        <w:rPr>
          <w:lang w:eastAsia="en-US"/>
        </w:rPr>
        <w:t xml:space="preserve"> but remember - they cannot help if you do not ask.  </w:t>
      </w:r>
    </w:p>
    <w:p w:rsidR="00E839A6" w:rsidRPr="00180FD4" w:rsidRDefault="00E839A6" w:rsidP="00E839A6">
      <w:pPr>
        <w:autoSpaceDE w:val="0"/>
        <w:autoSpaceDN w:val="0"/>
        <w:adjustRightInd w:val="0"/>
        <w:ind w:left="576"/>
        <w:rPr>
          <w:rFonts w:cs="Century Gothic"/>
          <w:szCs w:val="22"/>
        </w:rPr>
      </w:pPr>
    </w:p>
    <w:p w:rsidR="00E839A6" w:rsidRDefault="00E839A6" w:rsidP="00E839A6">
      <w:pPr>
        <w:spacing w:after="60"/>
        <w:ind w:left="576"/>
        <w:rPr>
          <w:szCs w:val="22"/>
        </w:rPr>
      </w:pPr>
      <w:r w:rsidRPr="00180FD4">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on a case</w:t>
      </w:r>
      <w:r w:rsidR="004C189C">
        <w:rPr>
          <w:szCs w:val="22"/>
        </w:rPr>
        <w:t>-</w:t>
      </w:r>
      <w:r w:rsidRPr="00180FD4">
        <w:rPr>
          <w:szCs w:val="22"/>
        </w:rPr>
        <w:t>by</w:t>
      </w:r>
      <w:r w:rsidR="004C189C">
        <w:rPr>
          <w:szCs w:val="22"/>
        </w:rPr>
        <w:t>-</w:t>
      </w:r>
      <w:r w:rsidRPr="00180FD4">
        <w:rPr>
          <w:szCs w:val="22"/>
        </w:rPr>
        <w:t xml:space="preserve">case basis and discussed by the </w:t>
      </w:r>
      <w:r w:rsidR="00873B0C">
        <w:rPr>
          <w:szCs w:val="22"/>
        </w:rPr>
        <w:t>Department</w:t>
      </w:r>
      <w:r w:rsidRPr="00180FD4">
        <w:rPr>
          <w:szCs w:val="22"/>
        </w:rPr>
        <w:t xml:space="preserve"> with the Educational Support Office and Academic Development Services.</w:t>
      </w:r>
    </w:p>
    <w:p w:rsidR="001C02D8" w:rsidRDefault="001C02D8" w:rsidP="00E839A6">
      <w:pPr>
        <w:spacing w:after="60"/>
        <w:ind w:left="576"/>
        <w:rPr>
          <w:szCs w:val="22"/>
        </w:rPr>
      </w:pPr>
    </w:p>
    <w:p w:rsidR="001C02D8" w:rsidRPr="00E839A6" w:rsidRDefault="001C02D8" w:rsidP="00E839A6">
      <w:pPr>
        <w:spacing w:after="60"/>
        <w:ind w:left="576"/>
        <w:rPr>
          <w:szCs w:val="22"/>
        </w:rPr>
      </w:pPr>
    </w:p>
    <w:p w:rsidR="00E839A6" w:rsidRPr="00EA7F46" w:rsidRDefault="00E839A6" w:rsidP="00E839A6">
      <w:pPr>
        <w:pStyle w:val="Heading2"/>
        <w:rPr>
          <w:color w:val="1F497D" w:themeColor="text2"/>
        </w:rPr>
      </w:pPr>
      <w:bookmarkStart w:id="47" w:name="_Toc295822160"/>
      <w:bookmarkStart w:id="48" w:name="_Toc295916740"/>
      <w:bookmarkStart w:id="49" w:name="_Toc299697221"/>
      <w:bookmarkStart w:id="50" w:name="_Toc293315290"/>
      <w:r w:rsidRPr="00EA7F46">
        <w:rPr>
          <w:color w:val="1F497D" w:themeColor="text2"/>
        </w:rPr>
        <w:lastRenderedPageBreak/>
        <w:t>Notification of absence</w:t>
      </w:r>
      <w:bookmarkEnd w:id="47"/>
      <w:bookmarkEnd w:id="48"/>
      <w:bookmarkEnd w:id="49"/>
      <w:r w:rsidRPr="00EA7F46">
        <w:rPr>
          <w:color w:val="1F497D" w:themeColor="text2"/>
        </w:rPr>
        <w:t xml:space="preserve"> </w:t>
      </w:r>
      <w:bookmarkEnd w:id="50"/>
    </w:p>
    <w:p w:rsidR="00E839A6" w:rsidRPr="00180FD4" w:rsidRDefault="00E839A6" w:rsidP="00E839A6">
      <w:pPr>
        <w:ind w:left="576"/>
        <w:rPr>
          <w:b/>
        </w:rPr>
      </w:pPr>
      <w:r w:rsidRPr="00180FD4">
        <w:rPr>
          <w:b/>
        </w:rPr>
        <w:t xml:space="preserve">This guidance applies if you are absent from classes for any reason.  </w:t>
      </w:r>
    </w:p>
    <w:p w:rsidR="00E839A6" w:rsidRPr="00180FD4" w:rsidRDefault="00E839A6" w:rsidP="00E839A6">
      <w:pPr>
        <w:rPr>
          <w:b/>
        </w:rPr>
      </w:pPr>
    </w:p>
    <w:p w:rsidR="00E839A6" w:rsidRPr="00180FD4" w:rsidRDefault="00E839A6" w:rsidP="00E839A6">
      <w:pPr>
        <w:ind w:left="426"/>
      </w:pPr>
      <w:r w:rsidRPr="00180FD4">
        <w:t xml:space="preserve">You must </w:t>
      </w:r>
    </w:p>
    <w:p w:rsidR="001C02D8" w:rsidRDefault="00E839A6" w:rsidP="00E839A6">
      <w:pPr>
        <w:widowControl/>
        <w:numPr>
          <w:ilvl w:val="0"/>
          <w:numId w:val="9"/>
        </w:numPr>
        <w:ind w:left="1135" w:hanging="283"/>
      </w:pPr>
      <w:r w:rsidRPr="00180FD4">
        <w:t xml:space="preserve">advise your </w:t>
      </w:r>
      <w:r w:rsidR="00873B0C">
        <w:t>department</w:t>
      </w:r>
      <w:r w:rsidR="001C02D8">
        <w:t xml:space="preserve"> by telephone (01784 443417) or e-mail (</w:t>
      </w:r>
      <w:hyperlink r:id="rId34" w:history="1">
        <w:r w:rsidR="001C02D8" w:rsidRPr="001E4ABA">
          <w:rPr>
            <w:rStyle w:val="Hyperlink"/>
          </w:rPr>
          <w:t>sue.turnbull@rhul.ac.uk</w:t>
        </w:r>
      </w:hyperlink>
      <w:r w:rsidR="001C02D8">
        <w:t>), in advance if possible, giving the reason for your absence. The Departmental office will pass your message on to the relevant course tutor. However, it is also courteous to inform the course tutor direct if this is at all possible.</w:t>
      </w:r>
    </w:p>
    <w:p w:rsidR="00E839A6" w:rsidRPr="00180FD4" w:rsidRDefault="00E839A6" w:rsidP="00E839A6">
      <w:pPr>
        <w:widowControl/>
        <w:numPr>
          <w:ilvl w:val="0"/>
          <w:numId w:val="9"/>
        </w:numPr>
        <w:ind w:left="1135" w:hanging="283"/>
      </w:pPr>
      <w:r w:rsidRPr="00180FD4">
        <w:t xml:space="preserve">complete the Notification of Absence Form available from the ‘Studying’ tab on the Student Home page. </w:t>
      </w:r>
      <w:hyperlink r:id="rId35" w:history="1">
        <w:r w:rsidRPr="001C02D8">
          <w:rPr>
            <w:rStyle w:val="Hyperlink"/>
            <w:u w:val="none"/>
          </w:rPr>
          <w:t>www.rhul.ac.uk/attendance</w:t>
        </w:r>
      </w:hyperlink>
      <w:r w:rsidRPr="00180FD4">
        <w:t>. Copies of the Notification of Absence Form – Self certification are also available from the Health Centre.</w:t>
      </w:r>
    </w:p>
    <w:p w:rsidR="001C02D8" w:rsidRDefault="00E839A6" w:rsidP="001C02D8">
      <w:pPr>
        <w:widowControl/>
        <w:numPr>
          <w:ilvl w:val="0"/>
          <w:numId w:val="9"/>
        </w:numPr>
        <w:ind w:left="1135" w:hanging="283"/>
        <w:rPr>
          <w:rFonts w:cs="Arial"/>
          <w:i/>
          <w:szCs w:val="24"/>
        </w:rPr>
      </w:pPr>
      <w:r w:rsidRPr="00180FD4">
        <w:t>submit the paperwork</w:t>
      </w:r>
      <w:r w:rsidR="001C02D8">
        <w:t xml:space="preserve"> either by e-mail or in person to your department</w:t>
      </w:r>
      <w:r w:rsidRPr="00180FD4">
        <w:t xml:space="preserve"> either b</w:t>
      </w:r>
      <w:r w:rsidR="00FB3F86">
        <w:t>efore your absence or within FIVE</w:t>
      </w:r>
      <w:r w:rsidRPr="00180FD4">
        <w:t xml:space="preserve"> working days of the end of the period of absence.  Failure to do so may result in the absence being counted as unacceptable and counting again</w:t>
      </w:r>
      <w:r w:rsidR="001C02D8">
        <w:t>st the minimum attendance level.</w:t>
      </w:r>
    </w:p>
    <w:p w:rsidR="00E839A6" w:rsidRPr="001C02D8" w:rsidRDefault="00E839A6" w:rsidP="001C02D8">
      <w:pPr>
        <w:widowControl/>
        <w:numPr>
          <w:ilvl w:val="0"/>
          <w:numId w:val="9"/>
        </w:numPr>
        <w:ind w:left="1135" w:hanging="283"/>
        <w:rPr>
          <w:rFonts w:cs="Arial"/>
          <w:i/>
          <w:szCs w:val="24"/>
        </w:rPr>
      </w:pPr>
      <w:r w:rsidRPr="001C02D8">
        <w:rPr>
          <w:szCs w:val="24"/>
        </w:rPr>
        <w:t>ensure that you meet any departmental requirements concerning notification of absence or request for leave of absence as you may be required to meet formally with an academic tutor</w:t>
      </w:r>
      <w:r w:rsidR="001C02D8">
        <w:rPr>
          <w:szCs w:val="24"/>
        </w:rPr>
        <w:t>. In the Classics Department, leave of absence during term may only be granted by the Head of Department for adequate reason.</w:t>
      </w:r>
    </w:p>
    <w:p w:rsidR="00E839A6" w:rsidRPr="00180FD4" w:rsidRDefault="00E839A6" w:rsidP="00E839A6">
      <w:pPr>
        <w:ind w:left="426"/>
      </w:pPr>
    </w:p>
    <w:p w:rsidR="00E839A6" w:rsidRPr="00180FD4" w:rsidRDefault="00E839A6" w:rsidP="00E839A6">
      <w:pPr>
        <w:ind w:left="426"/>
      </w:pPr>
      <w:r w:rsidRPr="00180FD4">
        <w:t>This table shows the documentation that is required should you be absent for any reason.</w:t>
      </w:r>
    </w:p>
    <w:p w:rsidR="00E839A6" w:rsidRPr="00180FD4" w:rsidRDefault="00E839A6" w:rsidP="00E839A6">
      <w:pPr>
        <w:ind w:left="426"/>
      </w:pPr>
    </w:p>
    <w:tbl>
      <w:tblPr>
        <w:tblW w:w="8505"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1"/>
        <w:gridCol w:w="4534"/>
      </w:tblGrid>
      <w:tr w:rsidR="00E839A6" w:rsidRPr="00180FD4" w:rsidTr="00E839A6">
        <w:tc>
          <w:tcPr>
            <w:tcW w:w="3971"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b/>
                <w:sz w:val="20"/>
              </w:rPr>
            </w:pPr>
            <w:r w:rsidRPr="00180FD4">
              <w:rPr>
                <w:rFonts w:cs="Arial"/>
                <w:b/>
                <w:sz w:val="20"/>
              </w:rPr>
              <w:t>Reason for absence</w:t>
            </w:r>
          </w:p>
        </w:tc>
        <w:tc>
          <w:tcPr>
            <w:tcW w:w="4534"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b/>
                <w:sz w:val="20"/>
              </w:rPr>
            </w:pPr>
            <w:r w:rsidRPr="00180FD4">
              <w:rPr>
                <w:rFonts w:cs="Arial"/>
                <w:b/>
                <w:sz w:val="20"/>
              </w:rPr>
              <w:t>Documentation required</w:t>
            </w:r>
          </w:p>
        </w:tc>
      </w:tr>
      <w:tr w:rsidR="00E839A6" w:rsidRPr="00180FD4" w:rsidTr="00E839A6">
        <w:tc>
          <w:tcPr>
            <w:tcW w:w="3971"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Illness up to and including 5 consecutive term-time days</w:t>
            </w:r>
          </w:p>
          <w:p w:rsidR="00E839A6" w:rsidRPr="00180FD4" w:rsidRDefault="00E839A6" w:rsidP="00E839A6">
            <w:pPr>
              <w:rPr>
                <w:rFonts w:cs="Arial"/>
                <w:sz w:val="20"/>
              </w:rPr>
            </w:pPr>
            <w:r w:rsidRPr="00180FD4">
              <w:rPr>
                <w:rFonts w:cs="Arial"/>
                <w:sz w:val="20"/>
              </w:rPr>
              <w:t>(excluding Saturdays and Sundays)</w:t>
            </w:r>
          </w:p>
        </w:tc>
        <w:tc>
          <w:tcPr>
            <w:tcW w:w="4534"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 xml:space="preserve">Completed Notification of Absence Form – Self Certification </w:t>
            </w:r>
          </w:p>
        </w:tc>
      </w:tr>
      <w:tr w:rsidR="00E839A6" w:rsidRPr="00180FD4" w:rsidTr="00E839A6">
        <w:tc>
          <w:tcPr>
            <w:tcW w:w="3971"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Illness for more than 5 consecutive term-time days</w:t>
            </w:r>
          </w:p>
          <w:p w:rsidR="00E839A6" w:rsidRPr="00180FD4" w:rsidRDefault="00E839A6" w:rsidP="00E839A6">
            <w:pPr>
              <w:rPr>
                <w:rFonts w:cs="Arial"/>
                <w:sz w:val="20"/>
              </w:rPr>
            </w:pPr>
            <w:r w:rsidRPr="00180FD4">
              <w:rPr>
                <w:rFonts w:cs="Arial"/>
                <w:sz w:val="20"/>
              </w:rPr>
              <w:t>(excluding Saturdays and Sundays)</w:t>
            </w:r>
          </w:p>
        </w:tc>
        <w:tc>
          <w:tcPr>
            <w:tcW w:w="4534"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 xml:space="preserve">Completed Notification of Absence Form - Self Certification </w:t>
            </w:r>
          </w:p>
          <w:p w:rsidR="00E839A6" w:rsidRDefault="00E839A6" w:rsidP="00E839A6">
            <w:pPr>
              <w:rPr>
                <w:rFonts w:cs="Arial"/>
                <w:sz w:val="20"/>
              </w:rPr>
            </w:pPr>
            <w:r w:rsidRPr="00180FD4">
              <w:rPr>
                <w:rFonts w:cs="Arial"/>
                <w:sz w:val="20"/>
              </w:rPr>
              <w:t>plus Formal Medical Certification signed by the Health Centre, your GP or hospital consultant</w:t>
            </w:r>
          </w:p>
          <w:p w:rsidR="00EA7F46" w:rsidRPr="00180FD4" w:rsidRDefault="00EA7F46" w:rsidP="00E839A6">
            <w:pPr>
              <w:rPr>
                <w:rFonts w:cs="Arial"/>
                <w:sz w:val="20"/>
              </w:rPr>
            </w:pPr>
          </w:p>
        </w:tc>
      </w:tr>
      <w:tr w:rsidR="00E839A6" w:rsidRPr="00180FD4" w:rsidTr="00E839A6">
        <w:tc>
          <w:tcPr>
            <w:tcW w:w="3971"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Unrelated to sickness</w:t>
            </w:r>
          </w:p>
        </w:tc>
        <w:tc>
          <w:tcPr>
            <w:tcW w:w="4534" w:type="dxa"/>
            <w:tcBorders>
              <w:top w:val="single" w:sz="4" w:space="0" w:color="auto"/>
              <w:left w:val="single" w:sz="4" w:space="0" w:color="auto"/>
              <w:bottom w:val="single" w:sz="4" w:space="0" w:color="auto"/>
              <w:right w:val="single" w:sz="4" w:space="0" w:color="auto"/>
            </w:tcBorders>
          </w:tcPr>
          <w:p w:rsidR="00E839A6" w:rsidRDefault="00E839A6" w:rsidP="00E839A6">
            <w:pPr>
              <w:rPr>
                <w:sz w:val="20"/>
              </w:rPr>
            </w:pPr>
            <w:r w:rsidRPr="00180FD4">
              <w:rPr>
                <w:rFonts w:cs="Arial"/>
                <w:sz w:val="20"/>
              </w:rPr>
              <w:t xml:space="preserve">Notification of Absence Form plus supporting evidence (see </w:t>
            </w:r>
            <w:hyperlink r:id="rId36" w:history="1">
              <w:r w:rsidRPr="00180FD4">
                <w:rPr>
                  <w:rStyle w:val="Hyperlink"/>
                  <w:sz w:val="20"/>
                  <w:u w:val="none"/>
                </w:rPr>
                <w:t>www.rhul.ac.uk/attendance</w:t>
              </w:r>
            </w:hyperlink>
            <w:r w:rsidRPr="00180FD4">
              <w:rPr>
                <w:sz w:val="20"/>
              </w:rPr>
              <w:t xml:space="preserve"> for details of required evidence)</w:t>
            </w:r>
          </w:p>
          <w:p w:rsidR="00EA7F46" w:rsidRPr="00180FD4" w:rsidRDefault="00EA7F46" w:rsidP="00E839A6">
            <w:pPr>
              <w:rPr>
                <w:rFonts w:cs="Arial"/>
                <w:sz w:val="20"/>
              </w:rPr>
            </w:pPr>
          </w:p>
        </w:tc>
      </w:tr>
      <w:tr w:rsidR="00E839A6" w:rsidRPr="00180FD4" w:rsidTr="00E839A6">
        <w:tc>
          <w:tcPr>
            <w:tcW w:w="3971" w:type="dxa"/>
            <w:tcBorders>
              <w:top w:val="single" w:sz="4" w:space="0" w:color="auto"/>
              <w:left w:val="single" w:sz="4" w:space="0" w:color="auto"/>
              <w:bottom w:val="single" w:sz="4" w:space="0" w:color="auto"/>
              <w:right w:val="single" w:sz="4" w:space="0" w:color="auto"/>
            </w:tcBorders>
          </w:tcPr>
          <w:p w:rsidR="00E839A6" w:rsidRPr="00180FD4" w:rsidRDefault="00E839A6" w:rsidP="00E839A6">
            <w:pPr>
              <w:rPr>
                <w:rFonts w:cs="Arial"/>
                <w:sz w:val="20"/>
              </w:rPr>
            </w:pPr>
            <w:r w:rsidRPr="00180FD4">
              <w:rPr>
                <w:rFonts w:cs="Arial"/>
                <w:sz w:val="20"/>
              </w:rPr>
              <w:t>Leave of absence request</w:t>
            </w:r>
          </w:p>
        </w:tc>
        <w:tc>
          <w:tcPr>
            <w:tcW w:w="4534" w:type="dxa"/>
            <w:tcBorders>
              <w:top w:val="single" w:sz="4" w:space="0" w:color="auto"/>
              <w:left w:val="single" w:sz="4" w:space="0" w:color="auto"/>
              <w:bottom w:val="single" w:sz="4" w:space="0" w:color="auto"/>
              <w:right w:val="single" w:sz="4" w:space="0" w:color="auto"/>
            </w:tcBorders>
          </w:tcPr>
          <w:p w:rsidR="00E839A6" w:rsidRDefault="00E839A6" w:rsidP="00E839A6">
            <w:pPr>
              <w:rPr>
                <w:rFonts w:cs="Arial"/>
                <w:sz w:val="20"/>
              </w:rPr>
            </w:pPr>
            <w:r w:rsidRPr="00180FD4">
              <w:rPr>
                <w:rFonts w:cs="Arial"/>
                <w:sz w:val="20"/>
              </w:rPr>
              <w:t>Notification of Absence Form plus any departmental requirement must be met</w:t>
            </w:r>
          </w:p>
          <w:p w:rsidR="00EA7F46" w:rsidRPr="00180FD4" w:rsidRDefault="00EA7F46" w:rsidP="00E839A6">
            <w:pPr>
              <w:rPr>
                <w:rFonts w:cs="Arial"/>
                <w:sz w:val="20"/>
              </w:rPr>
            </w:pPr>
          </w:p>
        </w:tc>
      </w:tr>
    </w:tbl>
    <w:p w:rsidR="00E839A6" w:rsidRDefault="00E839A6" w:rsidP="00E839A6">
      <w:pPr>
        <w:ind w:left="426"/>
      </w:pPr>
    </w:p>
    <w:p w:rsidR="00EA7F46" w:rsidRDefault="00EA7F46" w:rsidP="00E839A6">
      <w:pPr>
        <w:ind w:left="426"/>
      </w:pPr>
    </w:p>
    <w:p w:rsidR="00EA7F46" w:rsidRDefault="00EA7F46" w:rsidP="00E839A6">
      <w:pPr>
        <w:ind w:left="426"/>
      </w:pPr>
    </w:p>
    <w:p w:rsidR="00EA7F46" w:rsidRDefault="00EA7F46" w:rsidP="00E839A6">
      <w:pPr>
        <w:ind w:left="426"/>
      </w:pPr>
    </w:p>
    <w:p w:rsidR="00EA7F46" w:rsidRDefault="00EA7F46" w:rsidP="00E839A6">
      <w:pPr>
        <w:ind w:left="426"/>
      </w:pPr>
    </w:p>
    <w:p w:rsidR="00E839A6" w:rsidRPr="00180FD4" w:rsidRDefault="00E839A6" w:rsidP="00E839A6">
      <w:pPr>
        <w:ind w:left="426"/>
      </w:pPr>
      <w:r w:rsidRPr="00180FD4">
        <w:lastRenderedPageBreak/>
        <w:t>Note:</w:t>
      </w:r>
    </w:p>
    <w:p w:rsidR="00E839A6" w:rsidRPr="00180FD4" w:rsidRDefault="00E839A6" w:rsidP="00E839A6">
      <w:pPr>
        <w:widowControl/>
        <w:numPr>
          <w:ilvl w:val="0"/>
          <w:numId w:val="10"/>
        </w:numPr>
        <w:ind w:left="1146"/>
      </w:pPr>
      <w:r w:rsidRPr="00180FD4">
        <w:t>If you should be absent for a prolonged period it is important that you keep in touch with your department.</w:t>
      </w:r>
    </w:p>
    <w:p w:rsidR="00E839A6" w:rsidRPr="00180FD4" w:rsidRDefault="00E839A6" w:rsidP="00E839A6">
      <w:pPr>
        <w:pStyle w:val="Blockquote"/>
        <w:numPr>
          <w:ilvl w:val="0"/>
          <w:numId w:val="10"/>
        </w:numPr>
        <w:spacing w:before="0" w:after="0"/>
        <w:ind w:left="1146" w:right="0"/>
        <w:rPr>
          <w:rFonts w:ascii="Century Gothic" w:hAnsi="Century Gothic" w:cs="Arial"/>
          <w:szCs w:val="24"/>
        </w:rPr>
      </w:pPr>
      <w:r w:rsidRPr="00180FD4">
        <w:rPr>
          <w:rFonts w:ascii="Century Gothic" w:hAnsi="Century Gothic"/>
          <w:szCs w:val="24"/>
        </w:rPr>
        <w:t>Departments will monitor the frequency of self-certified absences and a Head of Department may request that you provide a doctor’s medical certificate in multiple and sustained instances of self-certified illness.</w:t>
      </w:r>
    </w:p>
    <w:p w:rsidR="00E839A6" w:rsidRPr="00180FD4" w:rsidRDefault="00E839A6" w:rsidP="00E839A6">
      <w:pPr>
        <w:widowControl/>
        <w:numPr>
          <w:ilvl w:val="0"/>
          <w:numId w:val="10"/>
        </w:numPr>
        <w:ind w:left="1146"/>
      </w:pPr>
      <w:r w:rsidRPr="00180FD4">
        <w:t xml:space="preserve">It is at the discretion of the </w:t>
      </w:r>
      <w:r w:rsidR="00873B0C">
        <w:t>Department</w:t>
      </w:r>
      <w:r w:rsidRPr="00180FD4">
        <w:t xml:space="preserve"> as to whether any absence is deemed</w:t>
      </w:r>
      <w:r w:rsidRPr="00180FD4">
        <w:rPr>
          <w:szCs w:val="24"/>
        </w:rPr>
        <w:t xml:space="preserve"> acceptable or unacceptable (see </w:t>
      </w:r>
      <w:hyperlink r:id="rId37" w:history="1">
        <w:r w:rsidRPr="00180FD4">
          <w:rPr>
            <w:rStyle w:val="Hyperlink"/>
            <w:szCs w:val="24"/>
            <w:u w:val="none"/>
          </w:rPr>
          <w:t>www.rhul.ac.uk/attendance</w:t>
        </w:r>
      </w:hyperlink>
      <w:r w:rsidRPr="00180FD4">
        <w:rPr>
          <w:szCs w:val="24"/>
        </w:rPr>
        <w:t xml:space="preserve"> for details of required evidence) for details of ‘acceptable’ and ‘unacceptable’ absences).</w:t>
      </w:r>
      <w:r w:rsidRPr="00180FD4">
        <w:rPr>
          <w:sz w:val="20"/>
        </w:rPr>
        <w:t xml:space="preserve"> </w:t>
      </w:r>
      <w:r w:rsidRPr="00180FD4">
        <w:t>If deemed unacceptable the absence will be recorded as such and will count against the minimum attendance level.</w:t>
      </w:r>
    </w:p>
    <w:p w:rsidR="00E839A6" w:rsidRPr="00180FD4" w:rsidRDefault="00E839A6" w:rsidP="00E839A6">
      <w:pPr>
        <w:widowControl/>
        <w:ind w:left="426"/>
      </w:pPr>
    </w:p>
    <w:p w:rsidR="00E839A6" w:rsidRPr="00180FD4" w:rsidRDefault="00E839A6" w:rsidP="00E839A6">
      <w:pPr>
        <w:ind w:left="426"/>
        <w:rPr>
          <w:b/>
        </w:rPr>
      </w:pPr>
      <w:r w:rsidRPr="00180FD4">
        <w:rPr>
          <w:b/>
        </w:rPr>
        <w:t>If you are absent from an examination or assessment then you must follow the guidance in the</w:t>
      </w:r>
      <w:r w:rsidRPr="00180FD4">
        <w:t xml:space="preserve"> </w:t>
      </w:r>
      <w:hyperlink r:id="rId38" w:history="1">
        <w:r w:rsidRPr="00180FD4">
          <w:rPr>
            <w:rStyle w:val="Hyperlink"/>
            <w:u w:val="none"/>
          </w:rPr>
          <w:t>Essential Examinations Information</w:t>
        </w:r>
      </w:hyperlink>
      <w:r w:rsidRPr="00180FD4">
        <w:t xml:space="preserve">. </w:t>
      </w:r>
      <w:hyperlink r:id="rId39" w:history="1">
        <w:r w:rsidRPr="00180FD4">
          <w:rPr>
            <w:rStyle w:val="Hyperlink"/>
            <w:u w:val="none"/>
          </w:rPr>
          <w:t>http://www.rhul.ac.uk/registry/Examinations/Essential-info.html</w:t>
        </w:r>
      </w:hyperlink>
      <w:r w:rsidRPr="00180FD4">
        <w:t xml:space="preserve"> (see also the section on </w:t>
      </w:r>
      <w:hyperlink w:anchor="_Assessment_Information" w:history="1">
        <w:r w:rsidRPr="00180FD4">
          <w:rPr>
            <w:rStyle w:val="Hyperlink"/>
            <w:u w:val="none"/>
          </w:rPr>
          <w:t>Assessment information</w:t>
        </w:r>
      </w:hyperlink>
      <w:r w:rsidRPr="00180FD4">
        <w:t>)</w:t>
      </w:r>
    </w:p>
    <w:p w:rsidR="00E839A6" w:rsidRPr="00180FD4" w:rsidRDefault="00E839A6" w:rsidP="00E839A6">
      <w:pPr>
        <w:ind w:left="426"/>
      </w:pPr>
    </w:p>
    <w:p w:rsidR="00E839A6" w:rsidRPr="00E839A6" w:rsidRDefault="00E839A6" w:rsidP="00E839A6">
      <w:pPr>
        <w:ind w:left="426"/>
        <w:rPr>
          <w:sz w:val="22"/>
          <w:szCs w:val="22"/>
        </w:rPr>
      </w:pPr>
      <w:r w:rsidRPr="00180FD4">
        <w:t>For further details on the kinds of circumstances where absence may be deemed as</w:t>
      </w:r>
      <w:bookmarkStart w:id="51" w:name="_Circumstances_relating_to"/>
      <w:bookmarkEnd w:id="51"/>
      <w:r w:rsidRPr="00180FD4">
        <w:t xml:space="preserve"> ‘acceptable’ and ‘unacceptable’ and for the type of supporting evidence that you may be required to provide as justification of absence, please click on ‘Studying’ tab on the Student Home page. </w:t>
      </w:r>
      <w:hyperlink r:id="rId40" w:history="1">
        <w:r w:rsidRPr="00180FD4">
          <w:rPr>
            <w:rStyle w:val="Hyperlink"/>
            <w:u w:val="none"/>
          </w:rPr>
          <w:t>www.rhul.ac.uk/attendance</w:t>
        </w:r>
      </w:hyperlink>
      <w:r w:rsidRPr="00180FD4">
        <w:t xml:space="preserve">.   </w:t>
      </w:r>
    </w:p>
    <w:p w:rsidR="00E839A6" w:rsidRPr="00EA7F46" w:rsidRDefault="00E839A6" w:rsidP="00E839A6">
      <w:pPr>
        <w:pStyle w:val="Heading2"/>
        <w:rPr>
          <w:color w:val="1F497D" w:themeColor="text2"/>
        </w:rPr>
      </w:pPr>
      <w:bookmarkStart w:id="52" w:name="_Toc293315293"/>
      <w:bookmarkStart w:id="53" w:name="_Toc295822161"/>
      <w:bookmarkStart w:id="54" w:name="_Toc295916741"/>
      <w:bookmarkStart w:id="55" w:name="_Toc299697222"/>
      <w:r w:rsidRPr="00EA7F46">
        <w:rPr>
          <w:color w:val="1F497D" w:themeColor="text2"/>
        </w:rPr>
        <w:t>Consequences of failing to attend</w:t>
      </w:r>
      <w:bookmarkEnd w:id="52"/>
      <w:bookmarkEnd w:id="53"/>
      <w:bookmarkEnd w:id="54"/>
      <w:bookmarkEnd w:id="55"/>
    </w:p>
    <w:p w:rsidR="001C02D8" w:rsidRPr="001C02D8" w:rsidRDefault="001C02D8" w:rsidP="001C02D8">
      <w:pPr>
        <w:ind w:left="576"/>
        <w:rPr>
          <w:lang w:val="en-GB" w:eastAsia="en-US"/>
        </w:rPr>
      </w:pPr>
      <w:r>
        <w:rPr>
          <w:lang w:val="en-GB" w:eastAsia="en-US"/>
        </w:rPr>
        <w:t>Unexplained absences will be followed up by course tutors and/or the Programme Director. Continued failure to attend without adequate explanation will be referred to the Head of Department who may issue a formal warning.</w:t>
      </w:r>
    </w:p>
    <w:p w:rsidR="00E839A6" w:rsidRPr="00EA7F46" w:rsidRDefault="00E839A6" w:rsidP="00E839A6">
      <w:pPr>
        <w:pStyle w:val="Heading2"/>
        <w:rPr>
          <w:color w:val="1F497D" w:themeColor="text2"/>
        </w:rPr>
      </w:pPr>
      <w:bookmarkStart w:id="56" w:name="_Toc293315294"/>
      <w:bookmarkStart w:id="57" w:name="_Toc295822162"/>
      <w:bookmarkStart w:id="58" w:name="_Toc295916742"/>
      <w:bookmarkStart w:id="59" w:name="_Toc299697223"/>
      <w:r w:rsidRPr="00EA7F46">
        <w:rPr>
          <w:color w:val="1F497D" w:themeColor="text2"/>
        </w:rPr>
        <w:t>Meetings</w:t>
      </w:r>
      <w:bookmarkEnd w:id="56"/>
      <w:bookmarkEnd w:id="57"/>
      <w:bookmarkEnd w:id="58"/>
      <w:bookmarkEnd w:id="59"/>
    </w:p>
    <w:p w:rsidR="00E839A6" w:rsidRDefault="00E839A6" w:rsidP="00E839A6">
      <w:pPr>
        <w:ind w:left="567"/>
      </w:pPr>
      <w:r w:rsidRPr="00180FD4">
        <w:t>You are likely to be ‘invited’ to meet with a member of academic staff in your department:</w:t>
      </w:r>
    </w:p>
    <w:p w:rsidR="00AC13DF" w:rsidRDefault="00AC13DF" w:rsidP="00AC13DF">
      <w:pPr>
        <w:numPr>
          <w:ilvl w:val="0"/>
          <w:numId w:val="33"/>
        </w:numPr>
      </w:pPr>
      <w:r>
        <w:t>if you fail to attend all learning activities in two consecutive weeks without providing an explanation</w:t>
      </w:r>
    </w:p>
    <w:p w:rsidR="00AC13DF" w:rsidRPr="00180FD4" w:rsidRDefault="00AC13DF" w:rsidP="00AC13DF">
      <w:pPr>
        <w:numPr>
          <w:ilvl w:val="0"/>
          <w:numId w:val="33"/>
        </w:numPr>
      </w:pPr>
      <w:r>
        <w:t>where your pattern of absences is:</w:t>
      </w:r>
    </w:p>
    <w:p w:rsidR="00E839A6" w:rsidRPr="00180FD4" w:rsidRDefault="00E839A6" w:rsidP="00AC13DF">
      <w:pPr>
        <w:widowControl/>
        <w:numPr>
          <w:ilvl w:val="0"/>
          <w:numId w:val="34"/>
        </w:numPr>
        <w:tabs>
          <w:tab w:val="left" w:pos="851"/>
        </w:tabs>
        <w:rPr>
          <w:b/>
          <w:szCs w:val="22"/>
        </w:rPr>
      </w:pPr>
      <w:r w:rsidRPr="00180FD4">
        <w:rPr>
          <w:szCs w:val="22"/>
        </w:rPr>
        <w:t>considered to be having an effect your work or causing concern for your well being</w:t>
      </w:r>
    </w:p>
    <w:p w:rsidR="00E839A6" w:rsidRPr="00AC13DF" w:rsidRDefault="00E839A6" w:rsidP="00AC13DF">
      <w:pPr>
        <w:widowControl/>
        <w:numPr>
          <w:ilvl w:val="0"/>
          <w:numId w:val="34"/>
        </w:numPr>
        <w:tabs>
          <w:tab w:val="left" w:pos="851"/>
        </w:tabs>
        <w:rPr>
          <w:szCs w:val="22"/>
        </w:rPr>
      </w:pPr>
      <w:r w:rsidRPr="00180FD4">
        <w:rPr>
          <w:szCs w:val="22"/>
        </w:rPr>
        <w:t>pointing to a possible disability t</w:t>
      </w:r>
      <w:r w:rsidR="00AC13DF">
        <w:rPr>
          <w:szCs w:val="22"/>
        </w:rPr>
        <w:t>hat you may not have disclosed</w:t>
      </w:r>
    </w:p>
    <w:p w:rsidR="00E839A6" w:rsidRPr="00AC13DF" w:rsidRDefault="00E839A6" w:rsidP="00AC13DF">
      <w:pPr>
        <w:widowControl/>
        <w:numPr>
          <w:ilvl w:val="0"/>
          <w:numId w:val="34"/>
        </w:numPr>
        <w:tabs>
          <w:tab w:val="left" w:pos="851"/>
        </w:tabs>
        <w:rPr>
          <w:szCs w:val="22"/>
        </w:rPr>
      </w:pPr>
      <w:r w:rsidRPr="00180FD4">
        <w:rPr>
          <w:szCs w:val="22"/>
        </w:rPr>
        <w:t>where your attendance is approachin</w:t>
      </w:r>
      <w:r w:rsidR="00AC13DF">
        <w:rPr>
          <w:szCs w:val="22"/>
        </w:rPr>
        <w:t>g the minimum attendance level</w:t>
      </w:r>
    </w:p>
    <w:p w:rsidR="00E839A6" w:rsidRPr="00180FD4" w:rsidRDefault="00E839A6" w:rsidP="00E839A6">
      <w:pPr>
        <w:tabs>
          <w:tab w:val="left" w:pos="1701"/>
        </w:tabs>
        <w:ind w:left="567"/>
        <w:rPr>
          <w:szCs w:val="22"/>
        </w:rPr>
      </w:pPr>
    </w:p>
    <w:p w:rsidR="00E839A6" w:rsidRPr="00180FD4" w:rsidRDefault="00E839A6" w:rsidP="00E839A6">
      <w:pPr>
        <w:tabs>
          <w:tab w:val="left" w:pos="1701"/>
        </w:tabs>
        <w:ind w:left="567"/>
        <w:rPr>
          <w:szCs w:val="22"/>
        </w:rPr>
      </w:pPr>
      <w:r w:rsidRPr="00180FD4">
        <w:rPr>
          <w:szCs w:val="22"/>
        </w:rPr>
        <w:t xml:space="preserve">You should take any meeting ‘invitation’ seriously.  If you should have problems you are being offered an opportunity to seek advice and assistance.  At the meeting the </w:t>
      </w:r>
      <w:r w:rsidR="00873B0C">
        <w:rPr>
          <w:szCs w:val="22"/>
        </w:rPr>
        <w:t>Department</w:t>
      </w:r>
      <w:r w:rsidRPr="00180FD4">
        <w:rPr>
          <w:szCs w:val="22"/>
        </w:rPr>
        <w:t>’s expectation of you will be made clear and the formal disciplinary process will be outlined to you.</w:t>
      </w:r>
    </w:p>
    <w:p w:rsidR="00E839A6" w:rsidRPr="00EA7F46" w:rsidRDefault="00E839A6" w:rsidP="00E839A6">
      <w:pPr>
        <w:pStyle w:val="Heading2"/>
        <w:rPr>
          <w:color w:val="1F497D" w:themeColor="text2"/>
        </w:rPr>
      </w:pPr>
      <w:bookmarkStart w:id="60" w:name="_Disciplinary_action"/>
      <w:bookmarkStart w:id="61" w:name="_Toc293315295"/>
      <w:bookmarkStart w:id="62" w:name="_Toc295822163"/>
      <w:bookmarkStart w:id="63" w:name="_Toc295916743"/>
      <w:bookmarkStart w:id="64" w:name="_Toc299697224"/>
      <w:bookmarkEnd w:id="60"/>
      <w:r w:rsidRPr="00EA7F46">
        <w:rPr>
          <w:color w:val="1F497D" w:themeColor="text2"/>
        </w:rPr>
        <w:lastRenderedPageBreak/>
        <w:t>Disciplinary action</w:t>
      </w:r>
      <w:bookmarkEnd w:id="61"/>
      <w:bookmarkEnd w:id="62"/>
      <w:bookmarkEnd w:id="63"/>
      <w:bookmarkEnd w:id="64"/>
    </w:p>
    <w:p w:rsidR="0008200A" w:rsidRDefault="00E839A6" w:rsidP="00E839A6">
      <w:pPr>
        <w:ind w:left="576"/>
        <w:rPr>
          <w:rFonts w:cs="Century Gothic"/>
          <w:szCs w:val="22"/>
        </w:rPr>
      </w:pPr>
      <w:r w:rsidRPr="00180FD4">
        <w:rPr>
          <w:szCs w:val="22"/>
        </w:rPr>
        <w:t>Should you choose not to pay attention to your studies then formal disciplinary action may be implemented.  You could be issued with a formal warning which can escalate to the termination of your registration at the College</w:t>
      </w:r>
      <w:r w:rsidR="00AE03F7">
        <w:rPr>
          <w:szCs w:val="22"/>
        </w:rPr>
        <w:t xml:space="preserve"> </w:t>
      </w:r>
      <w:hyperlink r:id="rId41" w:history="1">
        <w:r w:rsidRPr="00180FD4">
          <w:rPr>
            <w:rStyle w:val="Hyperlink"/>
            <w:u w:val="none"/>
          </w:rPr>
          <w:t>http://www.rhul.ac.uk/forstudents/studying/academicregulations/ugregs/ugtermination.aspx</w:t>
        </w:r>
      </w:hyperlink>
      <w:r w:rsidRPr="00180FD4">
        <w:t xml:space="preserve">. On courses where there is a specified attendance </w:t>
      </w:r>
      <w:r w:rsidR="002153D0" w:rsidRPr="00180FD4">
        <w:t>level requirement</w:t>
      </w:r>
      <w:r w:rsidRPr="00180FD4">
        <w:t xml:space="preserve"> the </w:t>
      </w:r>
      <w:r w:rsidR="00873B0C">
        <w:t>Department</w:t>
      </w:r>
      <w:r w:rsidRPr="00180FD4">
        <w:t xml:space="preserve">al Sub-Board of Examiners may judge that you have not fulfilled the learning outcomes of a course and award the outcome of </w:t>
      </w:r>
      <w:r w:rsidR="0008200A" w:rsidRPr="00FE04F7">
        <w:t xml:space="preserve">Attendance Fail (AF) </w:t>
      </w:r>
      <w:r w:rsidRPr="00180FD4">
        <w:t xml:space="preserve"> for the course.  </w:t>
      </w:r>
      <w:r w:rsidRPr="00180FD4">
        <w:rPr>
          <w:rFonts w:cs="Century Gothic"/>
          <w:szCs w:val="22"/>
        </w:rPr>
        <w:t xml:space="preserve">Students who receive the outcome of </w:t>
      </w:r>
      <w:r w:rsidR="0008200A">
        <w:rPr>
          <w:rFonts w:cs="Century Gothic"/>
          <w:szCs w:val="22"/>
        </w:rPr>
        <w:t>AF</w:t>
      </w:r>
      <w:r w:rsidRPr="00180FD4">
        <w:rPr>
          <w:rFonts w:cs="Century Gothic"/>
          <w:szCs w:val="22"/>
        </w:rPr>
        <w:t xml:space="preserve"> for a course have not passed the course; they are not permitted to re-sit the assessment for the course and must repeat the course in attendance in order to complete it.</w:t>
      </w:r>
      <w:r w:rsidR="0008200A">
        <w:rPr>
          <w:rFonts w:cs="Century Gothic"/>
          <w:szCs w:val="22"/>
        </w:rPr>
        <w:t xml:space="preserve"> Thus</w:t>
      </w:r>
      <w:r w:rsidR="0008200A" w:rsidRPr="0008200A">
        <w:rPr>
          <w:rFonts w:cs="Century Gothic"/>
          <w:szCs w:val="22"/>
        </w:rPr>
        <w:t xml:space="preserve"> </w:t>
      </w:r>
      <w:r w:rsidR="0008200A" w:rsidRPr="00FE04F7">
        <w:rPr>
          <w:rFonts w:cs="Century Gothic"/>
          <w:szCs w:val="22"/>
        </w:rPr>
        <w:t>the outcome of AF can prevent you from graduating.</w:t>
      </w:r>
    </w:p>
    <w:p w:rsidR="00E839A6" w:rsidRPr="00270D5C" w:rsidRDefault="00E839A6" w:rsidP="00270D5C">
      <w:pPr>
        <w:ind w:left="576"/>
        <w:rPr>
          <w:rFonts w:cs="Century Gothic"/>
          <w:szCs w:val="22"/>
        </w:rPr>
      </w:pPr>
      <w:r w:rsidRPr="00180FD4">
        <w:rPr>
          <w:rFonts w:cs="Century Gothic"/>
          <w:szCs w:val="22"/>
        </w:rPr>
        <w:t xml:space="preserve">  </w:t>
      </w:r>
    </w:p>
    <w:p w:rsidR="00E839A6" w:rsidRPr="00180FD4" w:rsidRDefault="00E839A6" w:rsidP="00E839A6">
      <w:pPr>
        <w:ind w:left="576"/>
        <w:rPr>
          <w:szCs w:val="22"/>
        </w:rPr>
      </w:pPr>
      <w:r w:rsidRPr="00180FD4">
        <w:rPr>
          <w:szCs w:val="22"/>
        </w:rPr>
        <w:t xml:space="preserve">In </w:t>
      </w:r>
      <w:r w:rsidRPr="00180FD4">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 the student’s level of attendance falls to a level which compromises educational standards or the ability of the student to reach the learning outcomes of the course.</w:t>
      </w:r>
      <w:r w:rsidRPr="00180FD4">
        <w:rPr>
          <w:rFonts w:cs="Arial"/>
          <w:szCs w:val="22"/>
          <w:vertAlign w:val="superscript"/>
        </w:rPr>
        <w:t xml:space="preserve"> </w:t>
      </w:r>
      <w:r w:rsidRPr="00180FD4">
        <w:rPr>
          <w:rFonts w:cs="Arial"/>
          <w:szCs w:val="22"/>
        </w:rPr>
        <w:t>In such cases it will be necessary to implement disciplinary procedures as detailed above.</w:t>
      </w:r>
    </w:p>
    <w:p w:rsidR="00E839A6" w:rsidRPr="00EA7F46" w:rsidRDefault="00E839A6" w:rsidP="00E839A6">
      <w:pPr>
        <w:pStyle w:val="Heading2"/>
        <w:rPr>
          <w:color w:val="1F497D" w:themeColor="text2"/>
        </w:rPr>
      </w:pPr>
      <w:bookmarkStart w:id="65" w:name="_Toc293315296"/>
      <w:bookmarkStart w:id="66" w:name="_Toc295822164"/>
      <w:bookmarkStart w:id="67" w:name="_Toc295916744"/>
      <w:bookmarkStart w:id="68" w:name="_Toc299697225"/>
      <w:r w:rsidRPr="00EA7F46">
        <w:rPr>
          <w:color w:val="1F497D" w:themeColor="text2"/>
        </w:rPr>
        <w:t>Withdrawal of visa</w:t>
      </w:r>
      <w:bookmarkEnd w:id="65"/>
      <w:bookmarkEnd w:id="66"/>
      <w:bookmarkEnd w:id="67"/>
      <w:bookmarkEnd w:id="68"/>
    </w:p>
    <w:p w:rsidR="00E839A6" w:rsidRPr="00180FD4" w:rsidRDefault="00E839A6" w:rsidP="00E839A6">
      <w:pPr>
        <w:autoSpaceDE w:val="0"/>
        <w:autoSpaceDN w:val="0"/>
        <w:adjustRightInd w:val="0"/>
        <w:ind w:left="576"/>
        <w:rPr>
          <w:rFonts w:cs="Century Gothic"/>
        </w:rPr>
      </w:pPr>
      <w:r w:rsidRPr="00180FD4">
        <w:rPr>
          <w:szCs w:val="22"/>
        </w:rPr>
        <w:t>If you are in receipt of a Tier 4 visa you should be aware that</w:t>
      </w:r>
      <w:r w:rsidRPr="00180FD4">
        <w:rPr>
          <w:rFonts w:cs="Century Gothic"/>
          <w:szCs w:val="22"/>
        </w:rPr>
        <w:t xml:space="preserve"> it a </w:t>
      </w:r>
      <w:r w:rsidRPr="00180FD4">
        <w:rPr>
          <w:rFonts w:cs="Century Gothic"/>
          <w:b/>
          <w:bCs/>
          <w:iCs/>
          <w:szCs w:val="22"/>
        </w:rPr>
        <w:t>legal requirement for Royal Holloway to</w:t>
      </w:r>
      <w:r w:rsidRPr="00180FD4">
        <w:rPr>
          <w:rFonts w:cs="Century Gothic"/>
        </w:rPr>
        <w:t xml:space="preserve"> </w:t>
      </w:r>
      <w:r w:rsidRPr="00180FD4">
        <w:rPr>
          <w:rFonts w:cs="Century Gothic"/>
          <w:b/>
          <w:bCs/>
          <w:iCs/>
          <w:szCs w:val="22"/>
        </w:rPr>
        <w:t>report any student admitted to the College on a student visa who does not appear to be</w:t>
      </w:r>
      <w:r w:rsidRPr="00180FD4">
        <w:rPr>
          <w:rFonts w:cs="Century Gothic"/>
        </w:rPr>
        <w:t xml:space="preserve"> </w:t>
      </w:r>
      <w:r w:rsidRPr="00180FD4">
        <w:rPr>
          <w:rFonts w:cs="Century Gothic"/>
          <w:b/>
          <w:bCs/>
          <w:iCs/>
          <w:szCs w:val="22"/>
        </w:rPr>
        <w:t>in attendance to the UK Border Agency</w:t>
      </w:r>
      <w:r w:rsidRPr="00180FD4">
        <w:rPr>
          <w:rFonts w:cs="Century Gothic"/>
          <w:szCs w:val="22"/>
        </w:rPr>
        <w:t xml:space="preserve">.  Such students will be issued with warnings, both formal and informal, and failure to respond to these warnings will result in the </w:t>
      </w:r>
      <w:r w:rsidR="00873B0C">
        <w:rPr>
          <w:rFonts w:cs="Century Gothic"/>
          <w:szCs w:val="22"/>
        </w:rPr>
        <w:t>College</w:t>
      </w:r>
      <w:r w:rsidRPr="00180FD4">
        <w:rPr>
          <w:rFonts w:cs="Century Gothic"/>
          <w:szCs w:val="22"/>
        </w:rPr>
        <w:t xml:space="preserve"> notifying the UK Border Agency and the student having their student visa withdrawn.</w:t>
      </w:r>
    </w:p>
    <w:p w:rsidR="00E839A6" w:rsidRPr="00180FD4" w:rsidRDefault="00E839A6" w:rsidP="00E839A6">
      <w:pPr>
        <w:ind w:left="576" w:firstLine="576"/>
        <w:rPr>
          <w:highlight w:val="cyan"/>
        </w:rPr>
      </w:pPr>
    </w:p>
    <w:p w:rsidR="00E839A6" w:rsidRPr="00180FD4" w:rsidRDefault="00E839A6" w:rsidP="00E839A6">
      <w:pPr>
        <w:widowControl/>
        <w:ind w:left="576"/>
      </w:pPr>
      <w:r w:rsidRPr="00180FD4">
        <w:t xml:space="preserve">Please see the College </w:t>
      </w:r>
      <w:hyperlink r:id="rId42" w:history="1">
        <w:r w:rsidRPr="002153D0">
          <w:rPr>
            <w:rStyle w:val="Hyperlink"/>
            <w:rFonts w:cs="Arial"/>
            <w:b/>
            <w:color w:val="365F91"/>
            <w:szCs w:val="24"/>
            <w:u w:val="none"/>
          </w:rPr>
          <w:t xml:space="preserve">Postgraduate </w:t>
        </w:r>
        <w:r w:rsidR="00943CF4">
          <w:rPr>
            <w:rStyle w:val="Hyperlink"/>
            <w:rFonts w:cs="Arial"/>
            <w:b/>
            <w:color w:val="365F91"/>
            <w:szCs w:val="24"/>
            <w:u w:val="none"/>
          </w:rPr>
          <w:t xml:space="preserve">Taught </w:t>
        </w:r>
        <w:r w:rsidRPr="002153D0">
          <w:rPr>
            <w:rStyle w:val="Hyperlink"/>
            <w:rFonts w:cs="Arial"/>
            <w:b/>
            <w:color w:val="365F91"/>
            <w:szCs w:val="24"/>
            <w:u w:val="none"/>
          </w:rPr>
          <w:t>Regulations</w:t>
        </w:r>
        <w:r w:rsidRPr="002153D0">
          <w:rPr>
            <w:rStyle w:val="Hyperlink"/>
            <w:rFonts w:cs="Arial"/>
            <w:color w:val="365F91"/>
            <w:szCs w:val="24"/>
            <w:u w:val="none"/>
          </w:rPr>
          <w:t xml:space="preserve"> </w:t>
        </w:r>
        <w:r w:rsidRPr="00180FD4">
          <w:rPr>
            <w:rStyle w:val="Hyperlink"/>
            <w:rFonts w:cs="Arial"/>
            <w:szCs w:val="24"/>
            <w:u w:val="none"/>
          </w:rPr>
          <w:t xml:space="preserve"> </w:t>
        </w:r>
      </w:hyperlink>
      <w:hyperlink r:id="rId43" w:history="1">
        <w:r w:rsidR="00575CF6">
          <w:rPr>
            <w:rStyle w:val="Hyperlink"/>
            <w:szCs w:val="24"/>
            <w:u w:val="none"/>
          </w:rPr>
          <w:t>http://www.rhul.ac.uk/forstudents/studying/academicregulations/home.aspx</w:t>
        </w:r>
      </w:hyperlink>
    </w:p>
    <w:p w:rsidR="00391F64" w:rsidRDefault="00E839A6" w:rsidP="00943CF4">
      <w:pPr>
        <w:pStyle w:val="Heading1"/>
      </w:pPr>
      <w:bookmarkStart w:id="69" w:name="_Toc292464226"/>
      <w:bookmarkStart w:id="70" w:name="_Toc295822165"/>
      <w:bookmarkStart w:id="71" w:name="_Toc295916745"/>
      <w:bookmarkStart w:id="72" w:name="_Toc299697226"/>
      <w:r w:rsidRPr="00180FD4">
        <w:t>Degree Structure</w:t>
      </w:r>
      <w:bookmarkEnd w:id="69"/>
      <w:bookmarkEnd w:id="70"/>
      <w:bookmarkEnd w:id="71"/>
      <w:bookmarkEnd w:id="72"/>
    </w:p>
    <w:p w:rsidR="00270D5C" w:rsidRDefault="00270D5C"/>
    <w:p w:rsidR="00296D3B" w:rsidRDefault="00943CF4" w:rsidP="00AE05A5">
      <w:pPr>
        <w:ind w:left="432"/>
      </w:pPr>
      <w:r w:rsidRPr="00F928A8">
        <w:t>Full details about your programme of study, including</w:t>
      </w:r>
      <w:r>
        <w:t>,amongst others,</w:t>
      </w:r>
      <w:r w:rsidRPr="00F928A8">
        <w:t xml:space="preserve"> the aims, learning outcom</w:t>
      </w:r>
      <w:r w:rsidR="00270D5C">
        <w:t>es to be achieved on completion</w:t>
      </w:r>
      <w:r w:rsidRPr="00F928A8">
        <w:t xml:space="preserve">, courses which make up </w:t>
      </w:r>
      <w:r>
        <w:t>the programme and any programme-</w:t>
      </w:r>
      <w:r w:rsidRPr="00F928A8">
        <w:t xml:space="preserve">specific regulations are set out in the programme specification available on </w:t>
      </w:r>
      <w:hyperlink r:id="rId44" w:history="1">
        <w:r w:rsidR="00270D5C" w:rsidRPr="001E4ABA">
          <w:rPr>
            <w:rStyle w:val="Hyperlink"/>
          </w:rPr>
          <w:t>http://www.rhul.ac.uk/coursecatalogue/home.aspx</w:t>
        </w:r>
      </w:hyperlink>
    </w:p>
    <w:p w:rsidR="00270D5C" w:rsidRDefault="00270D5C" w:rsidP="00AE05A5">
      <w:pPr>
        <w:ind w:left="432"/>
      </w:pPr>
      <w:r>
        <w:t xml:space="preserve">You will be provided with full information about the structure </w:t>
      </w:r>
      <w:r w:rsidR="00EA7F46">
        <w:t xml:space="preserve">and academic requirements </w:t>
      </w:r>
      <w:r>
        <w:t>of the programme at the welcome meeting.</w:t>
      </w:r>
    </w:p>
    <w:p w:rsidR="00E839A6" w:rsidRPr="00180FD4" w:rsidRDefault="00E839A6" w:rsidP="00E839A6">
      <w:pPr>
        <w:pStyle w:val="Heading1"/>
        <w:keepNext w:val="0"/>
        <w:keepLines w:val="0"/>
      </w:pPr>
      <w:bookmarkStart w:id="73" w:name="_Toc292464227"/>
      <w:bookmarkStart w:id="74" w:name="_Toc295822166"/>
      <w:bookmarkStart w:id="75" w:name="_Toc295916746"/>
      <w:bookmarkStart w:id="76" w:name="_Toc299697227"/>
      <w:r w:rsidRPr="00180FD4">
        <w:lastRenderedPageBreak/>
        <w:t>Facilities</w:t>
      </w:r>
      <w:bookmarkEnd w:id="73"/>
      <w:bookmarkEnd w:id="74"/>
      <w:bookmarkEnd w:id="75"/>
      <w:bookmarkEnd w:id="76"/>
      <w:r w:rsidRPr="00180FD4">
        <w:tab/>
      </w:r>
      <w:r w:rsidRPr="00180FD4">
        <w:tab/>
      </w:r>
      <w:r w:rsidRPr="00180FD4">
        <w:tab/>
      </w:r>
      <w:r w:rsidRPr="00180FD4">
        <w:tab/>
      </w:r>
      <w:r w:rsidRPr="00180FD4">
        <w:tab/>
      </w:r>
      <w:r w:rsidRPr="00180FD4">
        <w:tab/>
      </w:r>
      <w:r w:rsidRPr="00180FD4">
        <w:tab/>
      </w:r>
      <w:r w:rsidRPr="00180FD4">
        <w:tab/>
      </w:r>
      <w:r w:rsidRPr="00180FD4">
        <w:tab/>
      </w:r>
      <w:r w:rsidRPr="00180FD4">
        <w:tab/>
      </w:r>
    </w:p>
    <w:p w:rsidR="00AE05A5" w:rsidRDefault="00E839A6" w:rsidP="00AE05A5">
      <w:pPr>
        <w:pStyle w:val="Heading2"/>
      </w:pPr>
      <w:bookmarkStart w:id="77" w:name="_Toc292464228"/>
      <w:bookmarkStart w:id="78" w:name="_Toc295822167"/>
      <w:bookmarkStart w:id="79" w:name="_Toc295916747"/>
      <w:bookmarkStart w:id="80" w:name="_Toc299697228"/>
      <w:r w:rsidRPr="00180FD4">
        <w:t>Librar</w:t>
      </w:r>
      <w:r w:rsidR="00AE05A5">
        <w:t>y Services</w:t>
      </w:r>
      <w:bookmarkEnd w:id="77"/>
      <w:bookmarkEnd w:id="78"/>
      <w:bookmarkEnd w:id="79"/>
      <w:bookmarkEnd w:id="80"/>
    </w:p>
    <w:p w:rsidR="00AE05A5" w:rsidRPr="00AE05A5" w:rsidRDefault="00AE05A5" w:rsidP="00AE05A5">
      <w:pPr>
        <w:rPr>
          <w:lang w:val="en-GB" w:eastAsia="en-US"/>
        </w:rPr>
      </w:pPr>
    </w:p>
    <w:p w:rsidR="00AE05A5" w:rsidRPr="00AE05A5" w:rsidRDefault="00AE05A5" w:rsidP="00AE05A5">
      <w:pPr>
        <w:shd w:val="clear" w:color="auto" w:fill="FFFFFF"/>
        <w:spacing w:line="0" w:lineRule="atLeast"/>
        <w:ind w:left="576"/>
        <w:jc w:val="both"/>
        <w:rPr>
          <w:rFonts w:cs="Arial"/>
          <w:szCs w:val="24"/>
        </w:rPr>
      </w:pPr>
      <w:r w:rsidRPr="00AE05A5">
        <w:rPr>
          <w:rFonts w:cs="Arial"/>
          <w:szCs w:val="24"/>
        </w:rPr>
        <w:t xml:space="preserve">Royal Holloway's library collections are divided between two libraries, the Bedford Library (containing material on science, social sciences and history - including ancient and Byzantine history and philosophy), the Founders Library (containing material on languages, literature, cinema, theatre, and fine arts - including classical and medieval language and literature). </w:t>
      </w:r>
    </w:p>
    <w:p w:rsidR="00AE05A5" w:rsidRDefault="00AE05A5" w:rsidP="00AE05A5">
      <w:pPr>
        <w:ind w:left="576"/>
        <w:rPr>
          <w:szCs w:val="24"/>
        </w:rPr>
      </w:pPr>
      <w:r w:rsidRPr="00AE05A5">
        <w:rPr>
          <w:rFonts w:cs="Arial"/>
          <w:szCs w:val="24"/>
        </w:rPr>
        <w:t xml:space="preserve">You will have access to, and be able to borrow from (using self-service machines) both libraries. There are also substantial collections of DVD (and video) material. The library provides a number of self-service photocopiers and binding machines (you can purchase photocopy cards from machines next to </w:t>
      </w:r>
      <w:r w:rsidRPr="00AE05A5">
        <w:rPr>
          <w:szCs w:val="24"/>
        </w:rPr>
        <w:t xml:space="preserve">the photocopiers). Your College ID card is also your Library card. As well as going direct to the Library Catalogue on the Library homepage </w:t>
      </w:r>
      <w:r w:rsidRPr="00AE05A5">
        <w:rPr>
          <w:rFonts w:cs="Arial"/>
          <w:szCs w:val="24"/>
        </w:rPr>
        <w:t>(</w:t>
      </w:r>
      <w:hyperlink r:id="rId45" w:history="1">
        <w:r w:rsidRPr="00AE05A5">
          <w:rPr>
            <w:rStyle w:val="Hyperlink"/>
            <w:rFonts w:cs="Arial"/>
            <w:szCs w:val="24"/>
          </w:rPr>
          <w:t>http://www.rhul.ac.uk/library/</w:t>
        </w:r>
      </w:hyperlink>
      <w:r w:rsidRPr="00AE05A5">
        <w:rPr>
          <w:rFonts w:cs="Arial"/>
          <w:szCs w:val="24"/>
        </w:rPr>
        <w:t>)</w:t>
      </w:r>
      <w:r w:rsidRPr="00AE05A5">
        <w:rPr>
          <w:szCs w:val="24"/>
        </w:rPr>
        <w:t xml:space="preserve">, you can use Campus Connect </w:t>
      </w:r>
      <w:hyperlink r:id="rId46" w:history="1">
        <w:r w:rsidRPr="00AE05A5">
          <w:rPr>
            <w:rStyle w:val="Hyperlink"/>
            <w:szCs w:val="24"/>
          </w:rPr>
          <w:t>http://portal.rhul.ac.uk</w:t>
        </w:r>
      </w:hyperlink>
      <w:r w:rsidRPr="00AE05A5">
        <w:rPr>
          <w:szCs w:val="24"/>
        </w:rPr>
        <w:t xml:space="preserve"> to view the library catalogue and manage your library account.</w:t>
      </w:r>
    </w:p>
    <w:p w:rsidR="00AE05A5" w:rsidRPr="00AE05A5" w:rsidRDefault="00AE05A5" w:rsidP="00AE05A5">
      <w:pPr>
        <w:ind w:left="576"/>
        <w:rPr>
          <w:rFonts w:cs="Arial"/>
          <w:szCs w:val="24"/>
        </w:rPr>
      </w:pPr>
    </w:p>
    <w:p w:rsidR="00AE05A5" w:rsidRPr="00AE05A5" w:rsidRDefault="00AE05A5" w:rsidP="00AE05A5">
      <w:pPr>
        <w:ind w:left="576"/>
        <w:rPr>
          <w:rFonts w:cs="Arial"/>
          <w:b/>
          <w:szCs w:val="24"/>
        </w:rPr>
      </w:pPr>
      <w:r w:rsidRPr="00AE05A5">
        <w:rPr>
          <w:rFonts w:cs="Arial"/>
          <w:b/>
          <w:szCs w:val="24"/>
        </w:rPr>
        <w:t>Print Material</w:t>
      </w:r>
    </w:p>
    <w:p w:rsidR="00AE05A5" w:rsidRDefault="00AE05A5" w:rsidP="00AE05A5">
      <w:pPr>
        <w:ind w:left="576"/>
        <w:rPr>
          <w:rFonts w:cs="Arial"/>
          <w:szCs w:val="24"/>
        </w:rPr>
      </w:pPr>
      <w:r w:rsidRPr="00AE05A5">
        <w:rPr>
          <w:rFonts w:cs="Arial"/>
          <w:szCs w:val="24"/>
        </w:rPr>
        <w:t xml:space="preserve">Print material for the course can be located in both the Bedford &amp; Founder’s Libraries. The library catalogue is available at: </w:t>
      </w:r>
      <w:hyperlink r:id="rId47" w:history="1">
        <w:r w:rsidRPr="00AE05A5">
          <w:rPr>
            <w:rStyle w:val="Hyperlink"/>
            <w:rFonts w:cs="Arial"/>
            <w:szCs w:val="24"/>
          </w:rPr>
          <w:t>http://library.rhul.ac.uk</w:t>
        </w:r>
      </w:hyperlink>
      <w:r w:rsidRPr="00AE05A5">
        <w:rPr>
          <w:rFonts w:cs="Arial"/>
          <w:szCs w:val="24"/>
        </w:rPr>
        <w:t xml:space="preserve"> . The library will make every effort to ensure that items on your reading lists are available in the library. Please contact your tutor or the Information Consultant for Classics if items are unavailable.</w:t>
      </w:r>
      <w:bookmarkStart w:id="81" w:name="MetaLib"/>
      <w:bookmarkStart w:id="82" w:name="ebooks"/>
      <w:bookmarkEnd w:id="81"/>
      <w:bookmarkEnd w:id="82"/>
    </w:p>
    <w:p w:rsidR="00AE05A5" w:rsidRPr="00AE05A5" w:rsidRDefault="00AE05A5" w:rsidP="00AE05A5">
      <w:pPr>
        <w:ind w:left="576"/>
        <w:rPr>
          <w:rFonts w:cs="Arial"/>
          <w:b/>
          <w:szCs w:val="24"/>
        </w:rPr>
      </w:pPr>
    </w:p>
    <w:p w:rsidR="00AE05A5" w:rsidRPr="00AE05A5" w:rsidRDefault="00AE05A5" w:rsidP="00AE05A5">
      <w:pPr>
        <w:ind w:left="576"/>
        <w:rPr>
          <w:rFonts w:cs="Arial"/>
          <w:szCs w:val="24"/>
        </w:rPr>
      </w:pPr>
      <w:r w:rsidRPr="00AE05A5">
        <w:rPr>
          <w:rFonts w:cs="Arial"/>
          <w:b/>
          <w:szCs w:val="24"/>
        </w:rPr>
        <w:t>Online resources</w:t>
      </w:r>
    </w:p>
    <w:p w:rsidR="00AE05A5" w:rsidRPr="00AE05A5" w:rsidRDefault="00AE05A5" w:rsidP="00AE05A5">
      <w:pPr>
        <w:ind w:left="576"/>
        <w:rPr>
          <w:rFonts w:cs="Arial"/>
          <w:szCs w:val="24"/>
        </w:rPr>
      </w:pPr>
      <w:r w:rsidRPr="00AE05A5">
        <w:rPr>
          <w:rFonts w:cs="Arial"/>
          <w:szCs w:val="24"/>
        </w:rPr>
        <w:t>The Library provides access to a growing collection of over 20,000 journal titles in electronic, full-text format (ejournals), a large collection of ebooks, a wide range of online databases and an online virtual library of multi-media material (texts, images, audio, films and mixed-media). All of these ‘eresources’ are available via an extensive suite of student PCs in the libraries and around the campus (all connected to printers), as well as from off-campus using the Campus Anywhere VPN. If you have your own laptop you can connect to our e-resources on campus using CampusNet.</w:t>
      </w:r>
    </w:p>
    <w:p w:rsidR="00AE05A5" w:rsidRPr="00AE05A5" w:rsidRDefault="00AE05A5" w:rsidP="00530EDF">
      <w:pPr>
        <w:spacing w:before="100" w:beforeAutospacing="1" w:after="100" w:afterAutospacing="1"/>
        <w:ind w:left="576"/>
        <w:rPr>
          <w:rFonts w:cs="Arial"/>
          <w:szCs w:val="24"/>
        </w:rPr>
      </w:pPr>
      <w:r w:rsidRPr="00AE05A5">
        <w:rPr>
          <w:rFonts w:cs="Arial"/>
          <w:szCs w:val="24"/>
        </w:rPr>
        <w:t xml:space="preserve">You should get used to consulting the key online databases (such as </w:t>
      </w:r>
      <w:r w:rsidRPr="00AE05A5">
        <w:rPr>
          <w:rFonts w:cs="Arial"/>
          <w:b/>
          <w:szCs w:val="24"/>
        </w:rPr>
        <w:t>Web of Knowledge</w:t>
      </w:r>
      <w:r w:rsidRPr="00AE05A5">
        <w:rPr>
          <w:rFonts w:cs="Arial"/>
          <w:szCs w:val="24"/>
        </w:rPr>
        <w:t xml:space="preserve">), ebook &amp; online reference material (such as the </w:t>
      </w:r>
      <w:r w:rsidRPr="00AE05A5">
        <w:rPr>
          <w:b/>
          <w:szCs w:val="24"/>
        </w:rPr>
        <w:t xml:space="preserve">New Pauly Online </w:t>
      </w:r>
      <w:r w:rsidRPr="00AE05A5">
        <w:rPr>
          <w:rFonts w:cs="Arial"/>
          <w:szCs w:val="24"/>
        </w:rPr>
        <w:t xml:space="preserve">&amp; </w:t>
      </w:r>
      <w:r w:rsidRPr="00AE05A5">
        <w:rPr>
          <w:rFonts w:cs="Arial"/>
          <w:b/>
          <w:szCs w:val="24"/>
        </w:rPr>
        <w:t>Oxford Reference Online</w:t>
      </w:r>
      <w:r w:rsidRPr="00AE05A5">
        <w:rPr>
          <w:rFonts w:cs="Arial"/>
          <w:szCs w:val="24"/>
        </w:rPr>
        <w:t xml:space="preserve">) and electronic journal collections relevant to your subject area (via services such as </w:t>
      </w:r>
      <w:r w:rsidRPr="00AE05A5">
        <w:rPr>
          <w:rFonts w:cs="Arial"/>
          <w:b/>
          <w:szCs w:val="24"/>
        </w:rPr>
        <w:t>JSTOR</w:t>
      </w:r>
      <w:r w:rsidRPr="00AE05A5">
        <w:rPr>
          <w:rFonts w:cs="Arial"/>
          <w:szCs w:val="24"/>
        </w:rPr>
        <w:t xml:space="preserve"> and </w:t>
      </w:r>
      <w:r w:rsidRPr="00AE05A5">
        <w:rPr>
          <w:rFonts w:cs="Arial"/>
          <w:b/>
          <w:szCs w:val="24"/>
        </w:rPr>
        <w:t>ProjectMUSE</w:t>
      </w:r>
      <w:r w:rsidRPr="00AE05A5">
        <w:rPr>
          <w:rFonts w:cs="Arial"/>
          <w:szCs w:val="24"/>
        </w:rPr>
        <w:t>). These can be accessed on-line using the E-resources lists &amp; ‘LibrarySearch’ service via links on the Library’s homepage (</w:t>
      </w:r>
      <w:hyperlink r:id="rId48" w:history="1">
        <w:r w:rsidRPr="00AE05A5">
          <w:rPr>
            <w:rStyle w:val="Hyperlink"/>
            <w:rFonts w:cs="Arial"/>
            <w:szCs w:val="24"/>
          </w:rPr>
          <w:t>http://www.rhul.ac.uk/library/</w:t>
        </w:r>
      </w:hyperlink>
      <w:r w:rsidRPr="00AE05A5">
        <w:rPr>
          <w:rFonts w:cs="Arial"/>
          <w:szCs w:val="24"/>
        </w:rPr>
        <w:t>) OR via the dedicated Library Subject Pages for Classics</w:t>
      </w:r>
      <w:r w:rsidR="00530EDF">
        <w:rPr>
          <w:rFonts w:cs="Arial"/>
          <w:szCs w:val="24"/>
        </w:rPr>
        <w:t xml:space="preserve">: </w:t>
      </w:r>
      <w:hyperlink r:id="rId49" w:history="1">
        <w:r w:rsidRPr="00AE05A5">
          <w:rPr>
            <w:rStyle w:val="Hyperlink"/>
            <w:rFonts w:cs="Arial"/>
            <w:szCs w:val="24"/>
          </w:rPr>
          <w:t>http://www.rhul.ac.uk/library/yoursubjects/classics/home.aspx</w:t>
        </w:r>
      </w:hyperlink>
      <w:r w:rsidRPr="00AE05A5">
        <w:rPr>
          <w:rFonts w:cs="Arial"/>
          <w:szCs w:val="24"/>
        </w:rPr>
        <w:t xml:space="preserve"> .</w:t>
      </w:r>
    </w:p>
    <w:p w:rsidR="00AE05A5" w:rsidRDefault="00AE05A5" w:rsidP="00530EDF">
      <w:pPr>
        <w:ind w:left="576"/>
        <w:rPr>
          <w:rFonts w:cs="Arial"/>
          <w:szCs w:val="24"/>
        </w:rPr>
      </w:pPr>
      <w:r w:rsidRPr="00AE05A5">
        <w:rPr>
          <w:rFonts w:cs="Arial"/>
          <w:szCs w:val="24"/>
        </w:rPr>
        <w:t xml:space="preserve">In order to access the Library’s extensive and growing collection of eresources </w:t>
      </w:r>
      <w:r w:rsidRPr="00AE05A5">
        <w:rPr>
          <w:rFonts w:cs="Arial"/>
          <w:b/>
          <w:szCs w:val="24"/>
        </w:rPr>
        <w:t>off campus</w:t>
      </w:r>
      <w:r w:rsidRPr="00AE05A5">
        <w:rPr>
          <w:rFonts w:cs="Arial"/>
          <w:szCs w:val="24"/>
        </w:rPr>
        <w:t xml:space="preserve"> (e.g. from home) you will need to use the College’s CampusAnywhere (VPN) service (in some cases use you Library barcode number and PIN). Details of how to use these services can be found from the ‘help pages’ linked to from the Library homepage (see above).</w:t>
      </w:r>
    </w:p>
    <w:p w:rsidR="00530EDF" w:rsidRPr="00AE05A5" w:rsidRDefault="00530EDF" w:rsidP="00530EDF">
      <w:pPr>
        <w:ind w:left="576"/>
        <w:rPr>
          <w:rFonts w:cs="Arial"/>
          <w:szCs w:val="24"/>
        </w:rPr>
      </w:pPr>
    </w:p>
    <w:p w:rsidR="00AE05A5" w:rsidRDefault="00AE05A5" w:rsidP="00530EDF">
      <w:pPr>
        <w:ind w:left="576"/>
        <w:rPr>
          <w:rFonts w:cs="Arial"/>
          <w:szCs w:val="24"/>
        </w:rPr>
      </w:pPr>
      <w:r w:rsidRPr="00AE05A5">
        <w:rPr>
          <w:rFonts w:cs="Arial"/>
          <w:szCs w:val="24"/>
        </w:rPr>
        <w:t xml:space="preserve">Ask the Library’s Information Consultants for Classics (or staff at any of the Library’s Help &amp; Enquiry Desks) for details of how to use these databases. They are valuable resources, listing a large number of journal articles, book chapters and books and, in the case of services such as </w:t>
      </w:r>
      <w:r w:rsidRPr="00AE05A5">
        <w:rPr>
          <w:rFonts w:cs="Arial"/>
          <w:b/>
          <w:szCs w:val="24"/>
        </w:rPr>
        <w:t>JSTOR</w:t>
      </w:r>
      <w:r w:rsidRPr="00AE05A5">
        <w:rPr>
          <w:rFonts w:cs="Arial"/>
          <w:szCs w:val="24"/>
        </w:rPr>
        <w:t xml:space="preserve">, </w:t>
      </w:r>
      <w:r w:rsidRPr="00AE05A5">
        <w:rPr>
          <w:rFonts w:cs="Arial"/>
          <w:b/>
          <w:szCs w:val="24"/>
        </w:rPr>
        <w:t xml:space="preserve">ProjectMUSE </w:t>
      </w:r>
      <w:r w:rsidRPr="00AE05A5">
        <w:rPr>
          <w:rFonts w:cs="Arial"/>
          <w:szCs w:val="24"/>
        </w:rPr>
        <w:t>and</w:t>
      </w:r>
      <w:r w:rsidRPr="00AE05A5">
        <w:rPr>
          <w:rFonts w:cs="Arial"/>
          <w:b/>
          <w:szCs w:val="24"/>
        </w:rPr>
        <w:t xml:space="preserve"> Oxford Reference Online</w:t>
      </w:r>
      <w:r w:rsidRPr="00AE05A5">
        <w:rPr>
          <w:rFonts w:cs="Arial"/>
          <w:szCs w:val="24"/>
        </w:rPr>
        <w:t>, they provide easy access to full-text articles that you can download or print (on and off-campus).</w:t>
      </w:r>
    </w:p>
    <w:p w:rsidR="00530EDF" w:rsidRPr="00AE05A5" w:rsidRDefault="00530EDF" w:rsidP="00530EDF">
      <w:pPr>
        <w:ind w:left="576"/>
        <w:rPr>
          <w:rFonts w:cs="Arial"/>
          <w:szCs w:val="24"/>
        </w:rPr>
      </w:pPr>
    </w:p>
    <w:p w:rsidR="00AE05A5" w:rsidRPr="00AE05A5" w:rsidRDefault="00AE05A5" w:rsidP="00530EDF">
      <w:pPr>
        <w:ind w:left="576"/>
        <w:rPr>
          <w:rFonts w:cs="Arial"/>
          <w:b/>
          <w:szCs w:val="24"/>
        </w:rPr>
      </w:pPr>
      <w:r w:rsidRPr="00AE05A5">
        <w:rPr>
          <w:rFonts w:cs="Arial"/>
          <w:b/>
          <w:szCs w:val="24"/>
        </w:rPr>
        <w:t>Past exam papers</w:t>
      </w:r>
    </w:p>
    <w:p w:rsidR="00AE05A5" w:rsidRPr="00AE05A5" w:rsidRDefault="00AE05A5" w:rsidP="00530EDF">
      <w:pPr>
        <w:ind w:left="576"/>
        <w:rPr>
          <w:rFonts w:cs="Arial"/>
          <w:szCs w:val="24"/>
        </w:rPr>
      </w:pPr>
      <w:r w:rsidRPr="00AE05A5">
        <w:rPr>
          <w:rFonts w:cs="Arial"/>
          <w:szCs w:val="24"/>
        </w:rPr>
        <w:t>Past exam papers can be useful as a guide to focusing your study as well as being an essential part of revision for your exams. The library provides both online versions and you can search for these on our library catalogue or from the Exam Papers service on the Library home page.</w:t>
      </w:r>
    </w:p>
    <w:p w:rsidR="00AE05A5" w:rsidRPr="00AE05A5" w:rsidRDefault="00AE05A5" w:rsidP="00AE05A5">
      <w:pPr>
        <w:rPr>
          <w:rFonts w:cs="Arial"/>
          <w:szCs w:val="24"/>
        </w:rPr>
      </w:pPr>
    </w:p>
    <w:p w:rsidR="00AE05A5" w:rsidRDefault="00AE05A5" w:rsidP="00530EDF">
      <w:pPr>
        <w:ind w:left="576"/>
        <w:rPr>
          <w:rFonts w:cs="Arial"/>
          <w:b/>
          <w:szCs w:val="24"/>
        </w:rPr>
      </w:pPr>
      <w:r w:rsidRPr="00AE05A5">
        <w:rPr>
          <w:rFonts w:cs="Arial"/>
          <w:b/>
          <w:szCs w:val="24"/>
        </w:rPr>
        <w:t>University of London Library &amp; other libraries</w:t>
      </w:r>
    </w:p>
    <w:p w:rsidR="00530EDF" w:rsidRPr="00AE05A5" w:rsidRDefault="00530EDF" w:rsidP="00530EDF">
      <w:pPr>
        <w:ind w:left="576"/>
        <w:rPr>
          <w:rFonts w:cs="Arial"/>
          <w:b/>
          <w:szCs w:val="24"/>
        </w:rPr>
      </w:pPr>
    </w:p>
    <w:p w:rsidR="00AE05A5" w:rsidRPr="00AE05A5" w:rsidRDefault="00AE05A5" w:rsidP="00530EDF">
      <w:pPr>
        <w:tabs>
          <w:tab w:val="left" w:pos="9356"/>
          <w:tab w:val="left" w:pos="9923"/>
        </w:tabs>
        <w:ind w:left="576" w:right="283"/>
        <w:rPr>
          <w:rFonts w:cs="Arial"/>
          <w:szCs w:val="24"/>
        </w:rPr>
      </w:pPr>
      <w:r w:rsidRPr="00AE05A5">
        <w:rPr>
          <w:rFonts w:cs="Arial"/>
          <w:b/>
          <w:szCs w:val="24"/>
        </w:rPr>
        <w:t xml:space="preserve">Senate House Library, </w:t>
      </w:r>
      <w:r w:rsidRPr="00AE05A5">
        <w:rPr>
          <w:rFonts w:cs="Arial"/>
          <w:szCs w:val="24"/>
        </w:rPr>
        <w:t xml:space="preserve">Senate House, Malet Street, London, WC1E 7HU (020 7862 8462) </w:t>
      </w:r>
      <w:hyperlink r:id="rId50" w:history="1">
        <w:r w:rsidRPr="00AE05A5">
          <w:rPr>
            <w:rStyle w:val="Hyperlink"/>
            <w:rFonts w:cs="Arial"/>
            <w:spacing w:val="-3"/>
            <w:szCs w:val="24"/>
          </w:rPr>
          <w:t>http://www.shl.lon.ac.uk</w:t>
        </w:r>
      </w:hyperlink>
      <w:r w:rsidRPr="00AE05A5">
        <w:rPr>
          <w:rFonts w:cs="Arial"/>
          <w:szCs w:val="24"/>
        </w:rPr>
        <w:t>.</w:t>
      </w:r>
    </w:p>
    <w:p w:rsidR="00AE05A5" w:rsidRPr="00AE05A5" w:rsidRDefault="00AE05A5" w:rsidP="00530EDF">
      <w:pPr>
        <w:ind w:left="576"/>
        <w:rPr>
          <w:rFonts w:cs="Arial"/>
          <w:szCs w:val="24"/>
        </w:rPr>
      </w:pPr>
      <w:r w:rsidRPr="00AE05A5">
        <w:rPr>
          <w:rFonts w:cs="Arial"/>
          <w:szCs w:val="24"/>
        </w:rPr>
        <w:t xml:space="preserve">As a student of the University of London, you have access to the University of London Library (Senate House Library), which is situated in Senate House, Malet Street, in Central London. This central Library has large reference collections and facilities for borrowing and is an important resource for print and online material for Classics (including online access to </w:t>
      </w:r>
      <w:r w:rsidRPr="00AE05A5">
        <w:rPr>
          <w:rFonts w:cs="Arial"/>
          <w:b/>
          <w:szCs w:val="24"/>
        </w:rPr>
        <w:t>Academic Search Complete</w:t>
      </w:r>
      <w:r w:rsidRPr="00AE05A5">
        <w:rPr>
          <w:rFonts w:cs="Arial"/>
          <w:szCs w:val="24"/>
        </w:rPr>
        <w:t xml:space="preserve">, and other resources such as </w:t>
      </w:r>
      <w:r w:rsidRPr="00AE05A5">
        <w:rPr>
          <w:rFonts w:cs="Arial"/>
          <w:b/>
          <w:szCs w:val="24"/>
        </w:rPr>
        <w:t>Philosophers Index</w:t>
      </w:r>
      <w:r w:rsidRPr="00AE05A5">
        <w:rPr>
          <w:rFonts w:cs="Arial"/>
          <w:szCs w:val="24"/>
        </w:rPr>
        <w:t xml:space="preserve"> &amp; the </w:t>
      </w:r>
      <w:r w:rsidRPr="00AE05A5">
        <w:rPr>
          <w:rFonts w:cs="Arial"/>
          <w:b/>
          <w:szCs w:val="24"/>
        </w:rPr>
        <w:t>Routledge Encyclopedia of Philosophy</w:t>
      </w:r>
      <w:r w:rsidRPr="00AE05A5">
        <w:rPr>
          <w:rFonts w:cs="Arial"/>
          <w:szCs w:val="24"/>
        </w:rPr>
        <w:t>). In order to obtain a Senate House Library card you must present your College ID card at the Senate House Library and complete a short application form. However, you can access their online resources through the RHUL Library webpages.</w:t>
      </w:r>
    </w:p>
    <w:p w:rsidR="00530EDF" w:rsidRDefault="00530EDF" w:rsidP="00AE05A5">
      <w:pPr>
        <w:rPr>
          <w:rFonts w:cs="Arial"/>
          <w:b/>
          <w:spacing w:val="-3"/>
          <w:szCs w:val="24"/>
        </w:rPr>
      </w:pPr>
    </w:p>
    <w:p w:rsidR="00AE05A5" w:rsidRDefault="00AE05A5" w:rsidP="00530EDF">
      <w:pPr>
        <w:ind w:left="576"/>
        <w:rPr>
          <w:rFonts w:cs="Arial"/>
          <w:spacing w:val="-3"/>
          <w:szCs w:val="24"/>
        </w:rPr>
      </w:pPr>
      <w:r w:rsidRPr="00AE05A5">
        <w:rPr>
          <w:rFonts w:cs="Arial"/>
          <w:b/>
          <w:spacing w:val="-3"/>
          <w:szCs w:val="24"/>
        </w:rPr>
        <w:t>The British Library</w:t>
      </w:r>
      <w:r w:rsidRPr="00AE05A5">
        <w:rPr>
          <w:rFonts w:cs="Arial"/>
          <w:spacing w:val="-3"/>
          <w:szCs w:val="24"/>
        </w:rPr>
        <w:t xml:space="preserve">, 96 Euston Road, London, NW1 2DB (020 7412 7000) </w:t>
      </w:r>
      <w:hyperlink r:id="rId51" w:history="1">
        <w:r w:rsidRPr="00AE05A5">
          <w:rPr>
            <w:rStyle w:val="Hyperlink"/>
            <w:rFonts w:cs="Arial"/>
            <w:spacing w:val="-3"/>
            <w:szCs w:val="24"/>
          </w:rPr>
          <w:t>http://www.bl.uk</w:t>
        </w:r>
      </w:hyperlink>
      <w:r w:rsidRPr="00AE05A5">
        <w:rPr>
          <w:rFonts w:cs="Arial"/>
          <w:spacing w:val="-3"/>
          <w:szCs w:val="24"/>
        </w:rPr>
        <w:t>.</w:t>
      </w:r>
    </w:p>
    <w:p w:rsidR="00530EDF" w:rsidRPr="00AE05A5" w:rsidRDefault="00530EDF" w:rsidP="00530EDF">
      <w:pPr>
        <w:ind w:left="576"/>
        <w:rPr>
          <w:rFonts w:cs="Arial"/>
          <w:szCs w:val="24"/>
        </w:rPr>
      </w:pPr>
    </w:p>
    <w:p w:rsidR="00AE05A5" w:rsidRPr="00AE05A5" w:rsidRDefault="00AE05A5" w:rsidP="00530EDF">
      <w:pPr>
        <w:ind w:left="576"/>
        <w:rPr>
          <w:rFonts w:cs="Arial"/>
          <w:szCs w:val="24"/>
        </w:rPr>
      </w:pPr>
      <w:r w:rsidRPr="00AE05A5">
        <w:rPr>
          <w:rFonts w:cs="Arial"/>
          <w:szCs w:val="24"/>
        </w:rPr>
        <w:t>You may also be able to register as a reader at the libraries of other Colleges</w:t>
      </w:r>
      <w:r w:rsidR="00530EDF">
        <w:rPr>
          <w:rFonts w:cs="Arial"/>
          <w:szCs w:val="24"/>
        </w:rPr>
        <w:t xml:space="preserve"> </w:t>
      </w:r>
      <w:r w:rsidRPr="00AE05A5">
        <w:rPr>
          <w:rFonts w:cs="Arial"/>
          <w:szCs w:val="24"/>
        </w:rPr>
        <w:t xml:space="preserve">if you can demonstrate that you need to use their collections. Please check the respective College Library’s web pages before visiting (more information about using other libraries can be found here: </w:t>
      </w:r>
      <w:hyperlink r:id="rId52" w:history="1">
        <w:r w:rsidRPr="00AE05A5">
          <w:rPr>
            <w:rStyle w:val="Hyperlink"/>
            <w:rFonts w:cs="Arial"/>
            <w:szCs w:val="24"/>
          </w:rPr>
          <w:t>http://www.rhul.ac.uk/library/otherlibraries/home.aspx</w:t>
        </w:r>
      </w:hyperlink>
      <w:r w:rsidRPr="00AE05A5">
        <w:rPr>
          <w:rFonts w:cs="Arial"/>
          <w:szCs w:val="24"/>
        </w:rPr>
        <w:t>).</w:t>
      </w:r>
    </w:p>
    <w:p w:rsidR="00530EDF" w:rsidRDefault="00530EDF" w:rsidP="00AE05A5">
      <w:pPr>
        <w:tabs>
          <w:tab w:val="left" w:pos="-720"/>
        </w:tabs>
        <w:suppressAutoHyphens/>
        <w:jc w:val="both"/>
        <w:rPr>
          <w:rFonts w:cs="Arial"/>
          <w:b/>
          <w:spacing w:val="-3"/>
          <w:szCs w:val="24"/>
        </w:rPr>
      </w:pPr>
    </w:p>
    <w:p w:rsidR="00AE05A5" w:rsidRPr="00AE05A5" w:rsidRDefault="00AE05A5" w:rsidP="00530EDF">
      <w:pPr>
        <w:tabs>
          <w:tab w:val="left" w:pos="-720"/>
        </w:tabs>
        <w:suppressAutoHyphens/>
        <w:ind w:left="576"/>
        <w:jc w:val="both"/>
        <w:rPr>
          <w:rFonts w:cs="Arial"/>
          <w:spacing w:val="-3"/>
          <w:szCs w:val="24"/>
        </w:rPr>
      </w:pPr>
      <w:r w:rsidRPr="00AE05A5">
        <w:rPr>
          <w:rFonts w:cs="Arial"/>
          <w:b/>
          <w:spacing w:val="-3"/>
          <w:szCs w:val="24"/>
        </w:rPr>
        <w:t>Institute of Classical Studies, Senate House, University of London</w:t>
      </w:r>
      <w:r w:rsidRPr="00AE05A5">
        <w:rPr>
          <w:rFonts w:cs="Arial"/>
          <w:spacing w:val="-3"/>
          <w:szCs w:val="24"/>
        </w:rPr>
        <w:t xml:space="preserve">, Malet Street, London, WC1E 7HU (020 7862 8709). </w:t>
      </w:r>
      <w:hyperlink r:id="rId53" w:history="1">
        <w:r w:rsidRPr="00AE05A5">
          <w:rPr>
            <w:rStyle w:val="Hyperlink"/>
            <w:rFonts w:cs="Arial"/>
            <w:color w:val="auto"/>
            <w:spacing w:val="-3"/>
            <w:szCs w:val="24"/>
          </w:rPr>
          <w:t>http://www.sas.ac.uk/icls/</w:t>
        </w:r>
      </w:hyperlink>
      <w:r w:rsidRPr="00AE05A5">
        <w:rPr>
          <w:rFonts w:cs="Arial"/>
          <w:spacing w:val="-3"/>
          <w:szCs w:val="24"/>
        </w:rPr>
        <w:t xml:space="preserve">. </w:t>
      </w:r>
    </w:p>
    <w:p w:rsidR="00AE05A5" w:rsidRDefault="00AE05A5" w:rsidP="00530EDF">
      <w:pPr>
        <w:tabs>
          <w:tab w:val="left" w:pos="-720"/>
        </w:tabs>
        <w:suppressAutoHyphens/>
        <w:ind w:left="576"/>
        <w:jc w:val="both"/>
        <w:rPr>
          <w:rFonts w:cs="Arial"/>
          <w:szCs w:val="24"/>
        </w:rPr>
      </w:pPr>
      <w:r w:rsidRPr="00AE05A5">
        <w:rPr>
          <w:rFonts w:cs="Arial"/>
          <w:szCs w:val="24"/>
        </w:rPr>
        <w:t xml:space="preserve">All postgraduate students are eligible to join the library at the Institute of Classical Studies but if you wish to borrow books you will need to join the Society for the Promotion of Hellenic Studies or the Society for the Promotion of Roman Studies; please note that there is a reduced rate for students (which includes subscription to the </w:t>
      </w:r>
      <w:r w:rsidRPr="00AE05A5">
        <w:rPr>
          <w:rFonts w:cs="Arial"/>
          <w:i/>
          <w:szCs w:val="24"/>
        </w:rPr>
        <w:t>Journal of Hellenic Studies</w:t>
      </w:r>
      <w:r w:rsidRPr="00AE05A5">
        <w:rPr>
          <w:rFonts w:cs="Arial"/>
          <w:szCs w:val="24"/>
        </w:rPr>
        <w:t>/</w:t>
      </w:r>
      <w:r w:rsidRPr="00AE05A5">
        <w:rPr>
          <w:rFonts w:cs="Arial"/>
          <w:i/>
          <w:szCs w:val="24"/>
        </w:rPr>
        <w:t>Journal of Roman Studies/Britannia</w:t>
      </w:r>
      <w:r w:rsidRPr="00AE05A5">
        <w:rPr>
          <w:rFonts w:cs="Arial"/>
          <w:szCs w:val="24"/>
        </w:rPr>
        <w:t xml:space="preserve"> as appropriate).</w:t>
      </w:r>
    </w:p>
    <w:p w:rsidR="00530EDF" w:rsidRPr="00AE05A5" w:rsidRDefault="00530EDF" w:rsidP="00530EDF">
      <w:pPr>
        <w:tabs>
          <w:tab w:val="left" w:pos="-720"/>
        </w:tabs>
        <w:suppressAutoHyphens/>
        <w:ind w:left="576"/>
        <w:jc w:val="both"/>
        <w:rPr>
          <w:rFonts w:cs="Arial"/>
          <w:spacing w:val="-3"/>
          <w:szCs w:val="24"/>
        </w:rPr>
      </w:pPr>
    </w:p>
    <w:p w:rsidR="00AE05A5" w:rsidRDefault="00AE05A5" w:rsidP="00530EDF">
      <w:pPr>
        <w:tabs>
          <w:tab w:val="left" w:pos="-720"/>
        </w:tabs>
        <w:suppressAutoHyphens/>
        <w:ind w:left="576"/>
        <w:jc w:val="both"/>
        <w:rPr>
          <w:rFonts w:cs="Arial"/>
          <w:spacing w:val="-3"/>
          <w:szCs w:val="24"/>
        </w:rPr>
      </w:pPr>
      <w:r w:rsidRPr="00AE05A5">
        <w:rPr>
          <w:rFonts w:cs="Arial"/>
          <w:b/>
          <w:spacing w:val="-3"/>
          <w:szCs w:val="24"/>
        </w:rPr>
        <w:t>Institute of Historical Research, Senate House, University of London</w:t>
      </w:r>
      <w:r w:rsidRPr="00AE05A5">
        <w:rPr>
          <w:rFonts w:cs="Arial"/>
          <w:spacing w:val="-3"/>
          <w:szCs w:val="24"/>
        </w:rPr>
        <w:t xml:space="preserve">, Malet Street, London, WC1E 7HU (020 7862 8740) </w:t>
      </w:r>
      <w:hyperlink r:id="rId54" w:history="1">
        <w:r w:rsidRPr="00AE05A5">
          <w:rPr>
            <w:rStyle w:val="Hyperlink"/>
            <w:rFonts w:cs="Arial"/>
            <w:color w:val="auto"/>
            <w:spacing w:val="-3"/>
            <w:szCs w:val="24"/>
          </w:rPr>
          <w:t>http://www.history.ac.uk</w:t>
        </w:r>
      </w:hyperlink>
      <w:r w:rsidR="00530EDF">
        <w:rPr>
          <w:rFonts w:cs="Arial"/>
          <w:spacing w:val="-3"/>
          <w:szCs w:val="24"/>
        </w:rPr>
        <w:t>.</w:t>
      </w:r>
    </w:p>
    <w:p w:rsidR="00530EDF" w:rsidRPr="00AE05A5" w:rsidRDefault="00530EDF" w:rsidP="00530EDF">
      <w:pPr>
        <w:tabs>
          <w:tab w:val="left" w:pos="-720"/>
        </w:tabs>
        <w:suppressAutoHyphens/>
        <w:ind w:left="576"/>
        <w:jc w:val="both"/>
        <w:rPr>
          <w:rFonts w:cs="Arial"/>
          <w:spacing w:val="-3"/>
          <w:szCs w:val="24"/>
        </w:rPr>
      </w:pPr>
    </w:p>
    <w:p w:rsidR="00AE05A5" w:rsidRPr="00AE05A5" w:rsidRDefault="00AE05A5" w:rsidP="00530EDF">
      <w:pPr>
        <w:tabs>
          <w:tab w:val="left" w:pos="-720"/>
        </w:tabs>
        <w:suppressAutoHyphens/>
        <w:ind w:left="576"/>
        <w:jc w:val="both"/>
        <w:rPr>
          <w:rFonts w:cs="Arial"/>
          <w:spacing w:val="-3"/>
          <w:szCs w:val="24"/>
        </w:rPr>
      </w:pPr>
      <w:r w:rsidRPr="00AE05A5">
        <w:rPr>
          <w:rFonts w:cs="Arial"/>
          <w:b/>
          <w:spacing w:val="-3"/>
          <w:szCs w:val="24"/>
        </w:rPr>
        <w:t>The Warburg Institute</w:t>
      </w:r>
      <w:r w:rsidRPr="00AE05A5">
        <w:rPr>
          <w:rFonts w:cs="Arial"/>
          <w:spacing w:val="-3"/>
          <w:szCs w:val="24"/>
        </w:rPr>
        <w:t xml:space="preserve">, Woburn Square, London, WC1H 0AB (020 7862 8949). </w:t>
      </w:r>
      <w:hyperlink r:id="rId55" w:history="1">
        <w:r w:rsidRPr="00AE05A5">
          <w:rPr>
            <w:rStyle w:val="Hyperlink"/>
            <w:rFonts w:cs="Arial"/>
            <w:color w:val="auto"/>
            <w:spacing w:val="-3"/>
            <w:szCs w:val="24"/>
          </w:rPr>
          <w:t>http://www.sas.ac.uk/warburg</w:t>
        </w:r>
      </w:hyperlink>
      <w:r w:rsidRPr="00AE05A5">
        <w:rPr>
          <w:rFonts w:cs="Arial"/>
          <w:spacing w:val="-3"/>
          <w:szCs w:val="24"/>
        </w:rPr>
        <w:t>.</w:t>
      </w:r>
    </w:p>
    <w:p w:rsidR="00AE05A5" w:rsidRPr="00AE05A5" w:rsidRDefault="00AE05A5" w:rsidP="00AE05A5">
      <w:pPr>
        <w:tabs>
          <w:tab w:val="left" w:pos="-720"/>
        </w:tabs>
        <w:suppressAutoHyphens/>
        <w:jc w:val="both"/>
        <w:rPr>
          <w:rFonts w:cs="Arial"/>
          <w:spacing w:val="-3"/>
          <w:szCs w:val="24"/>
        </w:rPr>
      </w:pPr>
    </w:p>
    <w:p w:rsidR="00AE05A5" w:rsidRPr="00AE05A5" w:rsidRDefault="00AE05A5" w:rsidP="00530EDF">
      <w:pPr>
        <w:ind w:left="576"/>
        <w:rPr>
          <w:rFonts w:cs="Arial"/>
          <w:b/>
          <w:szCs w:val="24"/>
        </w:rPr>
      </w:pPr>
      <w:r w:rsidRPr="00AE05A5">
        <w:rPr>
          <w:rFonts w:cs="Arial"/>
          <w:b/>
          <w:szCs w:val="24"/>
        </w:rPr>
        <w:t>Training</w:t>
      </w:r>
    </w:p>
    <w:p w:rsidR="00AE05A5" w:rsidRDefault="00AE05A5" w:rsidP="00530EDF">
      <w:pPr>
        <w:ind w:left="576"/>
        <w:rPr>
          <w:rFonts w:cs="Arial"/>
          <w:szCs w:val="24"/>
        </w:rPr>
      </w:pPr>
      <w:r w:rsidRPr="00AE05A5">
        <w:rPr>
          <w:rFonts w:cs="Arial"/>
          <w:szCs w:val="24"/>
        </w:rPr>
        <w:t>You will have the opportunity to attend training sessions in the use of the Library and resources. The sessions for students of Classics will be advertised via the Library and the Department at the start of the Autumn term. The purpose of these sessions is to help you find your way around the collections and to make best use of the Library’s collections and online resources relevant to your subject area. There are various training sessions available to help you make the best use of the library’s resources. For details and to book a place online please go to the computer centre webpage.</w:t>
      </w:r>
    </w:p>
    <w:p w:rsidR="00530EDF" w:rsidRPr="00AE05A5" w:rsidRDefault="00530EDF" w:rsidP="00530EDF">
      <w:pPr>
        <w:ind w:left="576"/>
        <w:rPr>
          <w:rFonts w:cs="Arial"/>
          <w:szCs w:val="24"/>
        </w:rPr>
      </w:pPr>
    </w:p>
    <w:p w:rsidR="00AE05A5" w:rsidRPr="00AE05A5" w:rsidRDefault="00AE05A5" w:rsidP="00530EDF">
      <w:pPr>
        <w:ind w:left="576"/>
        <w:rPr>
          <w:rFonts w:cs="Arial"/>
          <w:b/>
          <w:szCs w:val="24"/>
        </w:rPr>
      </w:pPr>
      <w:r w:rsidRPr="00AE05A5">
        <w:rPr>
          <w:rFonts w:cs="Arial"/>
          <w:b/>
          <w:szCs w:val="24"/>
        </w:rPr>
        <w:t>Help and advice</w:t>
      </w:r>
    </w:p>
    <w:p w:rsidR="00AE05A5" w:rsidRDefault="00AE05A5" w:rsidP="00530EDF">
      <w:pPr>
        <w:ind w:left="576"/>
        <w:rPr>
          <w:rFonts w:cs="Arial"/>
          <w:szCs w:val="24"/>
        </w:rPr>
      </w:pPr>
      <w:r w:rsidRPr="00AE05A5">
        <w:rPr>
          <w:rFonts w:cs="Arial"/>
          <w:szCs w:val="24"/>
        </w:rPr>
        <w:t>If you have any questions about the Library’s services and collections or need help using Library provide information and online service (including one-to-one training), please contact the Information Consultants for Classics, visit the Library’s Help &amp; Enquiry Desks or use the ‘Ask a librarian’ (live chat) virtual reference service. Contact details can be found on the ‘Contact us’ section of the Library web pages.</w:t>
      </w:r>
    </w:p>
    <w:p w:rsidR="00530EDF" w:rsidRDefault="00530EDF" w:rsidP="00530EDF">
      <w:pPr>
        <w:jc w:val="both"/>
        <w:rPr>
          <w:b/>
          <w:szCs w:val="24"/>
        </w:rPr>
      </w:pPr>
      <w:bookmarkStart w:id="83" w:name="_Toc303160193"/>
    </w:p>
    <w:p w:rsidR="00530EDF" w:rsidRDefault="00530EDF" w:rsidP="00530EDF">
      <w:pPr>
        <w:jc w:val="both"/>
        <w:rPr>
          <w:b/>
          <w:szCs w:val="24"/>
        </w:rPr>
      </w:pPr>
    </w:p>
    <w:p w:rsidR="00530EDF" w:rsidRPr="00180FD4" w:rsidRDefault="00530EDF" w:rsidP="00530EDF">
      <w:pPr>
        <w:pStyle w:val="Heading2"/>
      </w:pPr>
      <w:r w:rsidRPr="00AE05A5">
        <w:tab/>
      </w:r>
      <w:bookmarkStart w:id="84" w:name="_Toc292464229"/>
      <w:bookmarkStart w:id="85" w:name="_Toc295822168"/>
      <w:bookmarkStart w:id="86" w:name="_Toc295916748"/>
      <w:bookmarkStart w:id="87" w:name="_Toc299697229"/>
      <w:r w:rsidRPr="00180FD4">
        <w:t>Photocopying, printing and computing</w:t>
      </w:r>
      <w:bookmarkEnd w:id="84"/>
      <w:bookmarkEnd w:id="85"/>
      <w:bookmarkEnd w:id="86"/>
      <w:bookmarkEnd w:id="87"/>
      <w:r w:rsidRPr="00180FD4">
        <w:tab/>
      </w:r>
      <w:r w:rsidRPr="00180FD4">
        <w:tab/>
      </w:r>
      <w:r w:rsidRPr="00180FD4">
        <w:tab/>
      </w:r>
      <w:r w:rsidRPr="00180FD4">
        <w:tab/>
      </w:r>
      <w:r w:rsidRPr="00180FD4">
        <w:tab/>
      </w:r>
    </w:p>
    <w:p w:rsidR="00530EDF" w:rsidRDefault="00530EDF" w:rsidP="00AE05A5">
      <w:pPr>
        <w:jc w:val="both"/>
        <w:rPr>
          <w:b/>
          <w:szCs w:val="24"/>
        </w:rPr>
      </w:pPr>
    </w:p>
    <w:bookmarkEnd w:id="83"/>
    <w:p w:rsidR="00530EDF" w:rsidRDefault="00AE05A5" w:rsidP="00530EDF">
      <w:pPr>
        <w:ind w:left="576"/>
        <w:jc w:val="both"/>
        <w:rPr>
          <w:rFonts w:cs="Arial"/>
          <w:szCs w:val="24"/>
        </w:rPr>
      </w:pPr>
      <w:r w:rsidRPr="00AE05A5">
        <w:rPr>
          <w:rFonts w:cs="Arial"/>
          <w:szCs w:val="24"/>
        </w:rPr>
        <w:t>Photocopying and faxing may be done in the Egham and Senate House libraries.  Printing is done in the Computer Centre and in other locations on the Egham Campus, details of which can be found in the Computer Centre.  There is also a computer room with printing facilities at Bedford Square (the London teaching facility for Royal Holloway).</w:t>
      </w:r>
      <w:r w:rsidRPr="00AE05A5">
        <w:rPr>
          <w:rFonts w:eastAsia="Arial Unicode MS" w:cs="Arial"/>
          <w:szCs w:val="24"/>
        </w:rPr>
        <w:t xml:space="preserve">  </w:t>
      </w:r>
      <w:r w:rsidRPr="00AE05A5">
        <w:rPr>
          <w:rFonts w:cs="Arial"/>
          <w:szCs w:val="24"/>
        </w:rPr>
        <w:t xml:space="preserve">The </w:t>
      </w:r>
      <w:r w:rsidRPr="00AE05A5">
        <w:rPr>
          <w:rFonts w:cs="Arial"/>
          <w:i/>
          <w:szCs w:val="24"/>
        </w:rPr>
        <w:t xml:space="preserve">Thesaurus Linguae Graecae </w:t>
      </w:r>
      <w:r w:rsidRPr="00AE05A5">
        <w:rPr>
          <w:rFonts w:cs="Arial"/>
          <w:szCs w:val="24"/>
        </w:rPr>
        <w:t>and the PHI Latin texts databases are available on CD-ROM in the Classics departmental office.</w:t>
      </w:r>
    </w:p>
    <w:p w:rsidR="00AE05A5" w:rsidRPr="00AE05A5" w:rsidRDefault="00AE05A5" w:rsidP="00530EDF">
      <w:pPr>
        <w:ind w:left="576"/>
        <w:jc w:val="both"/>
        <w:rPr>
          <w:szCs w:val="24"/>
        </w:rPr>
      </w:pPr>
      <w:r w:rsidRPr="00AE05A5">
        <w:rPr>
          <w:rFonts w:cs="Arial"/>
          <w:b/>
          <w:szCs w:val="24"/>
        </w:rPr>
        <w:tab/>
      </w:r>
    </w:p>
    <w:p w:rsidR="00AE05A5" w:rsidRPr="00AE05A5" w:rsidRDefault="00AE05A5" w:rsidP="00163AE9">
      <w:pPr>
        <w:tabs>
          <w:tab w:val="left" w:pos="9356"/>
        </w:tabs>
        <w:ind w:left="576" w:right="283"/>
        <w:jc w:val="both"/>
        <w:rPr>
          <w:rFonts w:cs="Arial"/>
          <w:szCs w:val="24"/>
        </w:rPr>
      </w:pPr>
      <w:r w:rsidRPr="00AE05A5">
        <w:rPr>
          <w:szCs w:val="24"/>
        </w:rPr>
        <w:lastRenderedPageBreak/>
        <w:t xml:space="preserve">The </w:t>
      </w:r>
      <w:r w:rsidRPr="00AE05A5">
        <w:rPr>
          <w:b/>
          <w:szCs w:val="24"/>
        </w:rPr>
        <w:t>IT Services &amp; Library Services Departments</w:t>
      </w:r>
      <w:r w:rsidRPr="00AE05A5">
        <w:rPr>
          <w:szCs w:val="24"/>
        </w:rPr>
        <w:t xml:space="preserve"> offers a wide range of </w:t>
      </w:r>
      <w:r w:rsidRPr="00AE05A5">
        <w:rPr>
          <w:b/>
          <w:szCs w:val="24"/>
        </w:rPr>
        <w:t>IT and information management training</w:t>
      </w:r>
      <w:r w:rsidRPr="00AE05A5">
        <w:rPr>
          <w:szCs w:val="24"/>
        </w:rPr>
        <w:t xml:space="preserve">, designed to equip you with effective transferable skills for use whilst at University and beyond.  You can learn how to enhance your skills and produce high quality academic work through sessions covering topics such as Microsoft Office, web editing, and information retrieval.  Most sessions are available at a number of levels and for many you are offered a certificate to prove your skills by submitting the relevant course work.   More information about the training programme can be found in the </w:t>
      </w:r>
      <w:r w:rsidRPr="00AE05A5">
        <w:rPr>
          <w:b/>
          <w:szCs w:val="24"/>
        </w:rPr>
        <w:t>On Course!</w:t>
      </w:r>
      <w:r w:rsidRPr="00AE05A5">
        <w:rPr>
          <w:szCs w:val="24"/>
        </w:rPr>
        <w:t xml:space="preserve"> Booklet which can be obtained from IT Services. Alternatively, for more details visit the IT Services website at: </w:t>
      </w:r>
      <w:hyperlink r:id="rId56" w:history="1">
        <w:r w:rsidRPr="00AE05A5">
          <w:rPr>
            <w:rStyle w:val="Hyperlink"/>
            <w:rFonts w:cs="Arial"/>
            <w:szCs w:val="24"/>
          </w:rPr>
          <w:t>http://www.rhul.ac.uk/it/home.aspx</w:t>
        </w:r>
        <w:r w:rsidRPr="00AE05A5">
          <w:rPr>
            <w:rStyle w:val="Hyperlink"/>
            <w:rFonts w:cs="Arial"/>
            <w:b/>
            <w:szCs w:val="24"/>
          </w:rPr>
          <w:t xml:space="preserve"> </w:t>
        </w:r>
      </w:hyperlink>
    </w:p>
    <w:p w:rsidR="00E839A6" w:rsidRPr="00180FD4" w:rsidRDefault="00E839A6" w:rsidP="00E839A6">
      <w:pPr>
        <w:pStyle w:val="Heading1"/>
        <w:keepNext w:val="0"/>
        <w:keepLines w:val="0"/>
      </w:pPr>
      <w:bookmarkStart w:id="88" w:name="_Toc292464230"/>
      <w:bookmarkStart w:id="89" w:name="_Toc295822169"/>
      <w:bookmarkStart w:id="90" w:name="_Toc295916749"/>
      <w:bookmarkStart w:id="91" w:name="_Toc299697230"/>
      <w:r w:rsidRPr="00180FD4">
        <w:t>Coursework Essays and Dissertation</w:t>
      </w:r>
      <w:bookmarkEnd w:id="88"/>
      <w:bookmarkEnd w:id="89"/>
      <w:bookmarkEnd w:id="90"/>
      <w:bookmarkEnd w:id="91"/>
    </w:p>
    <w:p w:rsidR="00E839A6" w:rsidRDefault="00E839A6" w:rsidP="00E839A6">
      <w:pPr>
        <w:ind w:left="576"/>
        <w:rPr>
          <w:highlight w:val="yellow"/>
        </w:rPr>
      </w:pPr>
    </w:p>
    <w:p w:rsidR="009C7F8A" w:rsidRPr="00721478" w:rsidRDefault="009C7F8A" w:rsidP="009C7F8A">
      <w:pPr>
        <w:jc w:val="both"/>
        <w:rPr>
          <w:rFonts w:cs="Arial"/>
          <w:lang w:val="en-GB"/>
        </w:rPr>
      </w:pPr>
      <w:r w:rsidRPr="00721478">
        <w:rPr>
          <w:rFonts w:cs="Arial"/>
          <w:lang w:val="en-GB"/>
        </w:rPr>
        <w:t>The following important rules apply to all coursework essays</w:t>
      </w:r>
      <w:r>
        <w:rPr>
          <w:rFonts w:cs="Arial"/>
          <w:lang w:val="en-GB"/>
        </w:rPr>
        <w:t xml:space="preserve"> and dissertations submitted in the Classics Department</w:t>
      </w:r>
      <w:r w:rsidRPr="00721478">
        <w:rPr>
          <w:rFonts w:cs="Arial"/>
          <w:lang w:val="en-GB"/>
        </w:rPr>
        <w:t>:</w:t>
      </w:r>
    </w:p>
    <w:p w:rsidR="009C7F8A" w:rsidRPr="00721478" w:rsidRDefault="009C7F8A" w:rsidP="009C7F8A">
      <w:pPr>
        <w:jc w:val="both"/>
        <w:rPr>
          <w:rFonts w:cs="Arial"/>
          <w:lang w:val="en-GB"/>
        </w:rPr>
      </w:pPr>
    </w:p>
    <w:p w:rsidR="009C7F8A" w:rsidRPr="009C7F8A" w:rsidRDefault="009C7F8A" w:rsidP="009C7F8A">
      <w:pPr>
        <w:widowControl/>
        <w:numPr>
          <w:ilvl w:val="0"/>
          <w:numId w:val="37"/>
        </w:numPr>
        <w:jc w:val="both"/>
        <w:rPr>
          <w:rFonts w:cs="Arial"/>
          <w:lang w:val="en-GB"/>
        </w:rPr>
      </w:pPr>
      <w:r w:rsidRPr="009C7F8A">
        <w:rPr>
          <w:rFonts w:cs="Arial"/>
          <w:lang w:val="en-GB"/>
        </w:rPr>
        <w:t>Each c</w:t>
      </w:r>
      <w:r w:rsidR="00581369">
        <w:rPr>
          <w:rFonts w:cs="Arial"/>
          <w:lang w:val="en-GB"/>
        </w:rPr>
        <w:t>opy of the cover sheet (see</w:t>
      </w:r>
      <w:r w:rsidRPr="009C7F8A">
        <w:rPr>
          <w:rFonts w:cs="Arial"/>
          <w:lang w:val="en-GB"/>
        </w:rPr>
        <w:t xml:space="preserve"> 7.5) carries a declaration that the essay is the student’s own work and that all source materials have been properly acknowledged. By submitting the essay and cover sheet you agree to this declaration and you are presumed to be aware of the consequences of failure to comply with it</w:t>
      </w:r>
      <w:r>
        <w:rPr>
          <w:rFonts w:cs="Arial"/>
          <w:lang w:val="en-GB"/>
        </w:rPr>
        <w:t xml:space="preserve"> (see</w:t>
      </w:r>
      <w:r w:rsidRPr="009C7F8A">
        <w:rPr>
          <w:rFonts w:cs="Arial"/>
          <w:lang w:val="en-GB"/>
        </w:rPr>
        <w:t xml:space="preserve"> 7.8)</w:t>
      </w:r>
      <w:r>
        <w:rPr>
          <w:rFonts w:cs="Arial"/>
          <w:lang w:val="en-GB"/>
        </w:rPr>
        <w:t>.</w:t>
      </w:r>
    </w:p>
    <w:p w:rsidR="009C7F8A" w:rsidRPr="00721478" w:rsidRDefault="009C7F8A" w:rsidP="009C7F8A">
      <w:pPr>
        <w:jc w:val="both"/>
        <w:rPr>
          <w:rFonts w:cs="Arial"/>
          <w:lang w:val="en-GB"/>
        </w:rPr>
      </w:pPr>
    </w:p>
    <w:p w:rsidR="009C7F8A" w:rsidRPr="00721478" w:rsidRDefault="009C7F8A" w:rsidP="009C7F8A">
      <w:pPr>
        <w:widowControl/>
        <w:numPr>
          <w:ilvl w:val="0"/>
          <w:numId w:val="37"/>
        </w:numPr>
        <w:jc w:val="both"/>
        <w:rPr>
          <w:rFonts w:cs="Arial"/>
          <w:lang w:val="en-GB"/>
        </w:rPr>
      </w:pPr>
      <w:r w:rsidRPr="00721478">
        <w:rPr>
          <w:rFonts w:cs="Arial"/>
          <w:lang w:val="en-GB"/>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721478">
        <w:rPr>
          <w:rFonts w:cs="Arial"/>
          <w:b/>
          <w:lang w:val="en-GB"/>
        </w:rPr>
        <w:t>not</w:t>
      </w:r>
      <w:r w:rsidRPr="00721478">
        <w:rPr>
          <w:rFonts w:cs="Arial"/>
          <w:lang w:val="en-GB"/>
        </w:rPr>
        <w:t xml:space="preserve"> include the title sheet, bibliography and appendices. </w:t>
      </w:r>
    </w:p>
    <w:p w:rsidR="009C7F8A" w:rsidRPr="00721478" w:rsidRDefault="009C7F8A" w:rsidP="009C7F8A">
      <w:pPr>
        <w:jc w:val="both"/>
        <w:rPr>
          <w:rFonts w:cs="Arial"/>
          <w:lang w:val="en-GB"/>
        </w:rPr>
      </w:pPr>
    </w:p>
    <w:p w:rsidR="009C7F8A" w:rsidRPr="00721478" w:rsidRDefault="009C7F8A" w:rsidP="009C7F8A">
      <w:pPr>
        <w:widowControl/>
        <w:numPr>
          <w:ilvl w:val="0"/>
          <w:numId w:val="37"/>
        </w:numPr>
        <w:jc w:val="both"/>
        <w:rPr>
          <w:rFonts w:cs="Arial"/>
          <w:lang w:val="en-GB"/>
        </w:rPr>
      </w:pPr>
      <w:r w:rsidRPr="00721478">
        <w:rPr>
          <w:rFonts w:cs="Arial"/>
          <w:lang w:val="en-GB"/>
        </w:rPr>
        <w:t>It is very important to pay attention to spelling, grammar, layout and presentation.  Most word-processing programmes offer a spelling and grammar check facility (but beware of errors introduced by the spell check; the result of applying a spell check to classical names or a Latin text can often be comic or unintelligible).  Regard your essays, and especially major pieces of work such as dissertations, as an opportunity to display and get credit for your presentation skills.</w:t>
      </w:r>
    </w:p>
    <w:p w:rsidR="009C7F8A" w:rsidRPr="00721478" w:rsidRDefault="009C7F8A" w:rsidP="009C7F8A">
      <w:pPr>
        <w:jc w:val="both"/>
        <w:rPr>
          <w:rFonts w:cs="Arial"/>
          <w:lang w:val="en-GB"/>
        </w:rPr>
      </w:pPr>
    </w:p>
    <w:p w:rsidR="009C7F8A" w:rsidRPr="00721478" w:rsidRDefault="009C7F8A" w:rsidP="009C7F8A">
      <w:pPr>
        <w:widowControl/>
        <w:numPr>
          <w:ilvl w:val="0"/>
          <w:numId w:val="37"/>
        </w:numPr>
        <w:jc w:val="both"/>
        <w:rPr>
          <w:rFonts w:cs="Arial"/>
          <w:lang w:val="en-GB"/>
        </w:rPr>
      </w:pPr>
      <w:r w:rsidRPr="00721478">
        <w:rPr>
          <w:rFonts w:cs="Arial"/>
          <w:lang w:val="en-GB"/>
        </w:rPr>
        <w:t>Essays or dissertations which fail in any way to comply with the rules set out here (e.g. lacking a second copy, lacking a cover sheet, submitted more than 24 hours after the deadline without permission, or significantly failing to follow the presentation guidelines) are liable to be returned unmarked.</w:t>
      </w:r>
    </w:p>
    <w:p w:rsidR="009C7F8A" w:rsidRPr="00721478" w:rsidRDefault="009C7F8A" w:rsidP="009C7F8A">
      <w:pPr>
        <w:jc w:val="both"/>
        <w:rPr>
          <w:lang w:val="en-GB" w:eastAsia="en-US"/>
        </w:rPr>
      </w:pPr>
    </w:p>
    <w:p w:rsidR="009C7F8A" w:rsidRPr="00721478" w:rsidRDefault="009C7F8A" w:rsidP="009C7F8A">
      <w:pPr>
        <w:pStyle w:val="Heading2"/>
        <w:ind w:left="1143"/>
        <w:jc w:val="both"/>
      </w:pPr>
      <w:bookmarkStart w:id="92" w:name="_Toc303160195"/>
      <w:r w:rsidRPr="00721478">
        <w:lastRenderedPageBreak/>
        <w:t>Coursework essay</w:t>
      </w:r>
      <w:bookmarkEnd w:id="92"/>
      <w:r>
        <w:t>s</w:t>
      </w:r>
      <w:r w:rsidR="00D66DEA">
        <w:t xml:space="preserve"> and projects</w:t>
      </w:r>
    </w:p>
    <w:p w:rsidR="009C7F8A" w:rsidRDefault="009C7F8A" w:rsidP="009C7F8A">
      <w:pPr>
        <w:jc w:val="both"/>
        <w:rPr>
          <w:lang w:val="en-GB" w:eastAsia="en-US"/>
        </w:rPr>
      </w:pPr>
    </w:p>
    <w:p w:rsidR="006E1D20" w:rsidRDefault="006E1D20" w:rsidP="006E1D20">
      <w:pPr>
        <w:ind w:left="567"/>
        <w:jc w:val="both"/>
        <w:rPr>
          <w:rFonts w:cs="Arial"/>
          <w:lang w:val="en-GB"/>
        </w:rPr>
      </w:pPr>
      <w:r w:rsidRPr="00721478">
        <w:rPr>
          <w:rFonts w:cs="Arial"/>
          <w:lang w:val="en-GB"/>
        </w:rPr>
        <w:t>The number of essays required, the word cou</w:t>
      </w:r>
      <w:r>
        <w:rPr>
          <w:rFonts w:cs="Arial"/>
          <w:lang w:val="en-GB"/>
        </w:rPr>
        <w:t>nt and the submission dates are set out in the specifications for each individual course</w:t>
      </w:r>
      <w:r w:rsidRPr="00721478">
        <w:rPr>
          <w:rFonts w:cs="Arial"/>
          <w:lang w:val="en-GB"/>
        </w:rPr>
        <w:t xml:space="preserve">.  It is </w:t>
      </w:r>
      <w:r>
        <w:rPr>
          <w:rFonts w:cs="Arial"/>
          <w:lang w:val="en-GB"/>
        </w:rPr>
        <w:t>your</w:t>
      </w:r>
      <w:r w:rsidRPr="00721478">
        <w:rPr>
          <w:rFonts w:cs="Arial"/>
          <w:lang w:val="en-GB"/>
        </w:rPr>
        <w:t xml:space="preserve"> responsibility to submit work in the correct format and by the advertised deadline.</w:t>
      </w:r>
      <w:r>
        <w:rPr>
          <w:rFonts w:cs="Arial"/>
          <w:lang w:val="en-GB"/>
        </w:rPr>
        <w:t xml:space="preserve"> Please take careful note of the deadlines published at the beginning of the year.</w:t>
      </w:r>
    </w:p>
    <w:p w:rsidR="006E1D20" w:rsidRPr="00721478" w:rsidRDefault="006E1D20" w:rsidP="006E1D20">
      <w:pPr>
        <w:ind w:left="567"/>
        <w:jc w:val="both"/>
        <w:rPr>
          <w:lang w:val="en-GB" w:eastAsia="en-US"/>
        </w:rPr>
      </w:pPr>
    </w:p>
    <w:p w:rsidR="009C7F8A" w:rsidRDefault="009C7F8A" w:rsidP="009C7F8A">
      <w:pPr>
        <w:ind w:left="567"/>
        <w:jc w:val="both"/>
        <w:rPr>
          <w:lang w:val="en-GB"/>
        </w:rPr>
      </w:pPr>
      <w:r w:rsidRPr="00721478">
        <w:rPr>
          <w:lang w:val="en-GB"/>
        </w:rPr>
        <w:t>The aim</w:t>
      </w:r>
      <w:r w:rsidR="006E1D20">
        <w:rPr>
          <w:lang w:val="en-GB"/>
        </w:rPr>
        <w:t xml:space="preserve"> of an essay or project at postgraduate level is not just to present facts (although getting your facts right is important) but</w:t>
      </w:r>
      <w:r w:rsidRPr="00721478">
        <w:rPr>
          <w:lang w:val="en-GB"/>
        </w:rPr>
        <w:t xml:space="preserve"> to </w:t>
      </w:r>
      <w:r w:rsidR="006E1D20">
        <w:rPr>
          <w:lang w:val="en-GB"/>
        </w:rPr>
        <w:t xml:space="preserve">develop </w:t>
      </w:r>
      <w:r w:rsidRPr="00721478">
        <w:rPr>
          <w:lang w:val="en-GB"/>
        </w:rPr>
        <w:t>a cogent thesis or argument</w:t>
      </w:r>
      <w:r w:rsidR="006E1D20">
        <w:rPr>
          <w:lang w:val="en-GB"/>
        </w:rPr>
        <w:t>,</w:t>
      </w:r>
      <w:r w:rsidRPr="00721478">
        <w:rPr>
          <w:lang w:val="en-GB"/>
        </w:rPr>
        <w:t xml:space="preserve"> and the mark awarded will largely reflect your success in doing that.</w:t>
      </w:r>
      <w:r w:rsidR="006E1D20">
        <w:rPr>
          <w:lang w:val="en-GB"/>
        </w:rPr>
        <w:t xml:space="preserve"> You are required to choose an appropriate topic (under guidance) and treat it in a manner which is appropriate to the material. Credit is given for clarity in exposition and argument, logical structure, and proper use of evidence. Other points for which marks are awarded include careful research, proper referencing and bibliography, breadth of reading, style and presentation, and (especially in the independent projects) creativity. For more detail see the marking criteria at 6.14 below.</w:t>
      </w:r>
    </w:p>
    <w:p w:rsidR="00297B3F" w:rsidRDefault="00297B3F" w:rsidP="009C7F8A">
      <w:pPr>
        <w:ind w:left="567"/>
        <w:jc w:val="both"/>
        <w:rPr>
          <w:lang w:val="en-GB"/>
        </w:rPr>
      </w:pPr>
    </w:p>
    <w:p w:rsidR="00297B3F" w:rsidRPr="00721478" w:rsidRDefault="00297B3F" w:rsidP="009C7F8A">
      <w:pPr>
        <w:ind w:left="567"/>
        <w:jc w:val="both"/>
        <w:rPr>
          <w:lang w:val="en-GB"/>
        </w:rPr>
      </w:pPr>
      <w:r>
        <w:rPr>
          <w:lang w:val="en-GB"/>
        </w:rPr>
        <w:t>Please make full use of the guidance that is offered, especially when your are defining your topic. Tutorial guidance is especially important if you are planning two or more items on related topics, in order to avoid duplication or overlap while maintaining coherence.</w:t>
      </w:r>
    </w:p>
    <w:p w:rsidR="009C7F8A" w:rsidRDefault="009C7F8A" w:rsidP="009C7F8A">
      <w:pPr>
        <w:pStyle w:val="Heading2"/>
        <w:ind w:left="1143"/>
        <w:jc w:val="both"/>
      </w:pPr>
      <w:bookmarkStart w:id="93" w:name="_Toc303160196"/>
      <w:r w:rsidRPr="00721478">
        <w:t>The dissertation</w:t>
      </w:r>
      <w:bookmarkEnd w:id="93"/>
    </w:p>
    <w:p w:rsidR="009C7F8A" w:rsidRPr="006D68F9" w:rsidRDefault="009C7F8A" w:rsidP="009C7F8A">
      <w:pPr>
        <w:rPr>
          <w:lang w:val="en-GB" w:eastAsia="en-US"/>
        </w:rPr>
      </w:pPr>
    </w:p>
    <w:p w:rsidR="009C7F8A" w:rsidRPr="00721478" w:rsidRDefault="009C7F8A" w:rsidP="009C7F8A">
      <w:pPr>
        <w:ind w:left="567"/>
        <w:jc w:val="both"/>
        <w:rPr>
          <w:lang w:val="en-GB" w:eastAsia="en-US"/>
        </w:rPr>
      </w:pPr>
      <w:r w:rsidRPr="00721478">
        <w:rPr>
          <w:rFonts w:cs="Arial"/>
          <w:lang w:val="en-GB"/>
        </w:rPr>
        <w:t>This is a piece of original work of 10,000 – 12,000 words, usually researched and written in the months following the submission of other coursework essays although you should have undertaken some preliminary work earlier in the year.</w:t>
      </w:r>
      <w:r w:rsidR="00D66DEA">
        <w:rPr>
          <w:rFonts w:cs="Arial"/>
          <w:lang w:val="en-GB"/>
        </w:rPr>
        <w:t xml:space="preserve"> The dissertation must be submitted by a deadline in September which is announced at the beginning of the academic year.</w:t>
      </w:r>
    </w:p>
    <w:p w:rsidR="009C7F8A" w:rsidRPr="00721478" w:rsidRDefault="009C7F8A" w:rsidP="009C7F8A">
      <w:pPr>
        <w:pStyle w:val="Heading2"/>
        <w:ind w:left="1143"/>
        <w:jc w:val="both"/>
      </w:pPr>
      <w:bookmarkStart w:id="94" w:name="_Toc303160197"/>
      <w:r w:rsidRPr="00721478">
        <w:t>Choice of dissertation topic</w:t>
      </w:r>
      <w:bookmarkEnd w:id="94"/>
    </w:p>
    <w:p w:rsidR="009C7F8A" w:rsidRPr="00721478" w:rsidRDefault="009C7F8A" w:rsidP="009C7F8A">
      <w:pPr>
        <w:jc w:val="both"/>
        <w:rPr>
          <w:lang w:val="en-GB" w:eastAsia="en-US"/>
        </w:rPr>
      </w:pPr>
    </w:p>
    <w:p w:rsidR="009C7F8A" w:rsidRPr="00721478" w:rsidRDefault="009C7F8A" w:rsidP="009C7F8A">
      <w:pPr>
        <w:ind w:left="567"/>
        <w:jc w:val="both"/>
        <w:rPr>
          <w:rFonts w:cs="Arial"/>
          <w:bCs/>
          <w:lang w:val="en-GB"/>
        </w:rPr>
      </w:pPr>
      <w:r w:rsidRPr="00721478">
        <w:rPr>
          <w:rFonts w:cs="Arial"/>
          <w:bCs/>
          <w:lang w:val="en-GB"/>
        </w:rPr>
        <w:t xml:space="preserve">Dissertations must be pieces of independent research, </w:t>
      </w:r>
      <w:r w:rsidRPr="00721478">
        <w:rPr>
          <w:rFonts w:cs="Arial"/>
          <w:bCs/>
          <w:i/>
          <w:iCs/>
          <w:lang w:val="en-GB"/>
        </w:rPr>
        <w:t>using original sources wherever possible</w:t>
      </w:r>
      <w:r w:rsidRPr="00721478">
        <w:rPr>
          <w:rFonts w:cs="Arial"/>
          <w:bCs/>
          <w:lang w:val="en-GB"/>
        </w:rPr>
        <w:t xml:space="preserve">. In particular, sources should not be quoted ‘second-hand’ from secondary authorities, which may </w:t>
      </w:r>
      <w:r>
        <w:rPr>
          <w:rFonts w:cs="Arial"/>
          <w:bCs/>
          <w:lang w:val="en-GB"/>
        </w:rPr>
        <w:t>contain errors</w:t>
      </w:r>
      <w:r w:rsidRPr="00721478">
        <w:rPr>
          <w:rFonts w:cs="Arial"/>
          <w:bCs/>
          <w:lang w:val="en-GB"/>
        </w:rPr>
        <w:t>, but should be checked in the original, if possible.</w:t>
      </w:r>
    </w:p>
    <w:p w:rsidR="009C7F8A" w:rsidRPr="00721478" w:rsidRDefault="009C7F8A" w:rsidP="009C7F8A">
      <w:pPr>
        <w:jc w:val="both"/>
        <w:rPr>
          <w:rFonts w:cs="Arial"/>
          <w:u w:val="single"/>
          <w:lang w:val="en-GB"/>
        </w:rPr>
      </w:pPr>
    </w:p>
    <w:p w:rsidR="009C7F8A" w:rsidRPr="00F40D7F" w:rsidRDefault="009C7F8A" w:rsidP="009C7F8A">
      <w:pPr>
        <w:ind w:left="567"/>
        <w:jc w:val="both"/>
        <w:rPr>
          <w:rFonts w:cs="Arial"/>
          <w:lang w:val="en-GB"/>
        </w:rPr>
      </w:pPr>
      <w:r w:rsidRPr="00721478">
        <w:rPr>
          <w:rFonts w:cs="Arial"/>
          <w:lang w:val="en-GB"/>
        </w:rPr>
        <w:t>It is vital that the dissertation topic</w:t>
      </w:r>
      <w:r w:rsidR="00F40D7F">
        <w:rPr>
          <w:rFonts w:cs="Arial"/>
          <w:lang w:val="en-GB"/>
        </w:rPr>
        <w:t xml:space="preserve"> and assignment of supervisor</w:t>
      </w:r>
      <w:r w:rsidRPr="00721478">
        <w:rPr>
          <w:rFonts w:cs="Arial"/>
          <w:lang w:val="en-GB"/>
        </w:rPr>
        <w:t xml:space="preserve"> is clarified early in the academic year. The dissertation title must be agreed with the Programme Director </w:t>
      </w:r>
      <w:r w:rsidRPr="00721478">
        <w:rPr>
          <w:rFonts w:cs="Arial"/>
          <w:b/>
          <w:lang w:val="en-GB"/>
        </w:rPr>
        <w:t xml:space="preserve">by the end of January </w:t>
      </w:r>
      <w:r w:rsidR="00D66DEA">
        <w:rPr>
          <w:rFonts w:cs="Arial"/>
          <w:lang w:val="en-GB"/>
        </w:rPr>
        <w:t>in the year in which the dissertation is to be submitted,</w:t>
      </w:r>
      <w:r w:rsidR="00F40D7F">
        <w:rPr>
          <w:rFonts w:cs="Arial"/>
          <w:lang w:val="en-GB"/>
        </w:rPr>
        <w:t xml:space="preserve"> </w:t>
      </w:r>
      <w:r w:rsidR="00F40D7F" w:rsidRPr="00F40D7F">
        <w:rPr>
          <w:rFonts w:cs="Arial"/>
          <w:lang w:val="en-GB"/>
        </w:rPr>
        <w:t>and may not then be changed except with the agreement of the Programme Director.</w:t>
      </w:r>
      <w:r w:rsidR="00F40D7F">
        <w:rPr>
          <w:rFonts w:cs="Arial"/>
          <w:lang w:val="en-GB"/>
        </w:rPr>
        <w:t xml:space="preserve"> </w:t>
      </w:r>
      <w:r w:rsidR="00D66DEA">
        <w:rPr>
          <w:rFonts w:cs="Arial"/>
          <w:lang w:val="en-GB"/>
        </w:rPr>
        <w:t xml:space="preserve">(One reason for this is to ensure that </w:t>
      </w:r>
      <w:r w:rsidR="00297B3F">
        <w:rPr>
          <w:rFonts w:cs="Arial"/>
          <w:lang w:val="en-GB"/>
        </w:rPr>
        <w:t xml:space="preserve">your </w:t>
      </w:r>
      <w:r w:rsidR="00D66DEA">
        <w:rPr>
          <w:rFonts w:cs="Arial"/>
          <w:lang w:val="en-GB"/>
        </w:rPr>
        <w:t>work is assigned to appropriate examiners</w:t>
      </w:r>
      <w:r w:rsidR="00297B3F">
        <w:rPr>
          <w:rFonts w:cs="Arial"/>
          <w:lang w:val="en-GB"/>
        </w:rPr>
        <w:t xml:space="preserve"> for marking</w:t>
      </w:r>
      <w:r w:rsidR="00D66DEA">
        <w:rPr>
          <w:rFonts w:cs="Arial"/>
          <w:lang w:val="en-GB"/>
        </w:rPr>
        <w:t xml:space="preserve">.) </w:t>
      </w:r>
      <w:r w:rsidR="00F40D7F">
        <w:rPr>
          <w:rFonts w:cs="Arial"/>
          <w:lang w:val="en-GB"/>
        </w:rPr>
        <w:t xml:space="preserve">You must make sure that you keep to the </w:t>
      </w:r>
      <w:r w:rsidR="00F40D7F">
        <w:rPr>
          <w:rFonts w:cs="Arial"/>
          <w:lang w:val="en-GB"/>
        </w:rPr>
        <w:lastRenderedPageBreak/>
        <w:t>agreed title and that it accurately reflects the content of your dissertation: otherwise you will lose marks.</w:t>
      </w:r>
    </w:p>
    <w:p w:rsidR="009C7F8A" w:rsidRPr="00721478" w:rsidRDefault="009C7F8A" w:rsidP="009C7F8A">
      <w:pPr>
        <w:jc w:val="both"/>
        <w:rPr>
          <w:rFonts w:cs="Arial"/>
          <w:lang w:val="en-GB"/>
        </w:rPr>
      </w:pPr>
    </w:p>
    <w:p w:rsidR="009C7F8A" w:rsidRPr="00721478" w:rsidRDefault="009C7F8A" w:rsidP="00F40D7F">
      <w:pPr>
        <w:ind w:left="567"/>
        <w:jc w:val="both"/>
        <w:rPr>
          <w:lang w:val="en-GB" w:eastAsia="en-US"/>
        </w:rPr>
      </w:pPr>
      <w:r w:rsidRPr="00721478">
        <w:rPr>
          <w:rFonts w:cs="Arial"/>
          <w:lang w:val="en-GB"/>
        </w:rPr>
        <w:t>Part-time students normally complete the Dissertation in the second year, but are strongly advised to arrange a supervisor and make initial plans for their research during the summer of the first year.</w:t>
      </w:r>
    </w:p>
    <w:p w:rsidR="009C7F8A" w:rsidRDefault="009C7F8A" w:rsidP="009C7F8A">
      <w:pPr>
        <w:pStyle w:val="Heading2"/>
        <w:ind w:left="1143"/>
        <w:jc w:val="both"/>
      </w:pPr>
      <w:bookmarkStart w:id="95" w:name="_Toc303160198"/>
      <w:r w:rsidRPr="00721478">
        <w:t>The dissertation supervisor</w:t>
      </w:r>
      <w:bookmarkEnd w:id="95"/>
    </w:p>
    <w:p w:rsidR="009C7F8A" w:rsidRPr="00AA03FC" w:rsidRDefault="009C7F8A" w:rsidP="009C7F8A">
      <w:pPr>
        <w:jc w:val="both"/>
        <w:rPr>
          <w:lang w:val="en-GB" w:eastAsia="en-US"/>
        </w:rPr>
      </w:pPr>
    </w:p>
    <w:p w:rsidR="009C7F8A" w:rsidRPr="00721478" w:rsidRDefault="00F40D7F" w:rsidP="00F40D7F">
      <w:pPr>
        <w:ind w:left="567"/>
        <w:jc w:val="both"/>
        <w:rPr>
          <w:lang w:val="en-GB" w:eastAsia="en-US"/>
        </w:rPr>
      </w:pPr>
      <w:r>
        <w:rPr>
          <w:rFonts w:cs="Arial"/>
          <w:bCs/>
          <w:lang w:val="en-GB"/>
        </w:rPr>
        <w:t>Initially you will discuss your choice of topic with the Programme Director</w:t>
      </w:r>
      <w:r w:rsidR="009C7F8A" w:rsidRPr="00721478">
        <w:rPr>
          <w:rFonts w:cs="Arial"/>
          <w:bCs/>
          <w:lang w:val="en-GB"/>
        </w:rPr>
        <w:t xml:space="preserve"> </w:t>
      </w:r>
      <w:r>
        <w:rPr>
          <w:rFonts w:cs="Arial"/>
          <w:bCs/>
          <w:lang w:val="en-GB"/>
        </w:rPr>
        <w:t xml:space="preserve">who will assign an appropriate supervisor in the light of your research interests. It will then be your responsibility to define your exact topic in consultation with your supervisor and to agree on the dissertation title by the advertised deadline. Your supervisor will make suggestions for bibliography and research methods and will provide guidance throughout, but the detailed gathering of primary evidence and secondary sources is your own responsibility. </w:t>
      </w:r>
      <w:r w:rsidR="009C7F8A" w:rsidRPr="00721478">
        <w:rPr>
          <w:rFonts w:cs="Arial"/>
          <w:bCs/>
          <w:lang w:val="en-GB"/>
        </w:rPr>
        <w:t xml:space="preserve">Your supervisor will </w:t>
      </w:r>
      <w:r>
        <w:rPr>
          <w:rFonts w:cs="Arial"/>
          <w:bCs/>
          <w:lang w:val="en-GB"/>
        </w:rPr>
        <w:t xml:space="preserve">expect to see a first draft and will give detailed feedback on both content and presentation, </w:t>
      </w:r>
      <w:r w:rsidR="009C7F8A" w:rsidRPr="00721478">
        <w:rPr>
          <w:rFonts w:cs="Arial"/>
          <w:bCs/>
          <w:lang w:val="en-GB"/>
        </w:rPr>
        <w:t>but is not obliged to r</w:t>
      </w:r>
      <w:r>
        <w:rPr>
          <w:rFonts w:cs="Arial"/>
          <w:bCs/>
          <w:lang w:val="en-GB"/>
        </w:rPr>
        <w:t>ead second or subsequent drafts. Your supervisor should not be asked to act as a proo</w:t>
      </w:r>
      <w:r w:rsidR="003104C2">
        <w:rPr>
          <w:rFonts w:cs="Arial"/>
          <w:bCs/>
          <w:lang w:val="en-GB"/>
        </w:rPr>
        <w:t>freader. Please make sure that all drafts for comment are submitted to your supervisor in good time.</w:t>
      </w:r>
    </w:p>
    <w:p w:rsidR="009C7F8A" w:rsidRDefault="009C7F8A" w:rsidP="009C7F8A">
      <w:pPr>
        <w:pStyle w:val="Heading2"/>
        <w:ind w:left="1143"/>
        <w:jc w:val="both"/>
      </w:pPr>
      <w:bookmarkStart w:id="96" w:name="_Toc303160199"/>
      <w:r w:rsidRPr="00721478">
        <w:t>Content of dissertation</w:t>
      </w:r>
      <w:bookmarkEnd w:id="96"/>
    </w:p>
    <w:p w:rsidR="009C7F8A" w:rsidRPr="00AA03FC" w:rsidRDefault="009C7F8A" w:rsidP="009C7F8A">
      <w:pPr>
        <w:jc w:val="both"/>
        <w:rPr>
          <w:lang w:val="en-GB" w:eastAsia="en-US"/>
        </w:rPr>
      </w:pPr>
    </w:p>
    <w:p w:rsidR="009C7F8A" w:rsidRPr="00721478" w:rsidRDefault="009C7F8A" w:rsidP="003104C2">
      <w:pPr>
        <w:ind w:left="567"/>
        <w:jc w:val="both"/>
        <w:rPr>
          <w:lang w:val="en-GB" w:eastAsia="en-US"/>
        </w:rPr>
      </w:pPr>
      <w:r w:rsidRPr="00721478">
        <w:rPr>
          <w:rFonts w:cs="Arial"/>
          <w:lang w:val="en-GB"/>
        </w:rPr>
        <w:t>A dissertation should begin with a brief explanation of the topic chosen and the problem(s) which the dissertation addresses. The main body of the dissertation should consist of a structured argument or survey which discusses the relevant primary material and main scholarly views. There should be a conclusion summarizing the candidate’s own response to the problem(s) raised. To aid clarity it often helps to divide a dissertation into a number of sections (and, sometimes, subsections), each clearly marked off with a typographically distinct heading. Sections may also be numbered consecutively.</w:t>
      </w:r>
    </w:p>
    <w:p w:rsidR="009C7F8A" w:rsidRDefault="009C7F8A" w:rsidP="009C7F8A">
      <w:pPr>
        <w:pStyle w:val="Heading2"/>
        <w:ind w:left="1143"/>
        <w:jc w:val="both"/>
      </w:pPr>
      <w:bookmarkStart w:id="97" w:name="_Toc303160200"/>
      <w:r w:rsidRPr="00721478">
        <w:t>Presentation</w:t>
      </w:r>
      <w:bookmarkEnd w:id="97"/>
    </w:p>
    <w:p w:rsidR="009C7F8A" w:rsidRPr="006D68F9" w:rsidRDefault="009C7F8A" w:rsidP="009C7F8A">
      <w:pPr>
        <w:rPr>
          <w:lang w:val="en-GB" w:eastAsia="en-US"/>
        </w:rPr>
      </w:pPr>
    </w:p>
    <w:p w:rsidR="009C7F8A" w:rsidRPr="00721478" w:rsidRDefault="009C7F8A" w:rsidP="003104C2">
      <w:pPr>
        <w:ind w:left="567" w:right="26"/>
        <w:jc w:val="both"/>
        <w:rPr>
          <w:rFonts w:cs="Arial"/>
          <w:bCs/>
          <w:spacing w:val="-3"/>
          <w:lang w:val="en-GB"/>
        </w:rPr>
      </w:pPr>
      <w:r w:rsidRPr="00721478">
        <w:rPr>
          <w:rFonts w:cs="Arial"/>
          <w:bCs/>
          <w:spacing w:val="-3"/>
          <w:lang w:val="en-GB"/>
        </w:rPr>
        <w:t>All work should be presented to a professional standard. All examiners at this level value professional presentation.</w:t>
      </w:r>
    </w:p>
    <w:p w:rsidR="009C7F8A" w:rsidRPr="00721478" w:rsidRDefault="009C7F8A" w:rsidP="009C7F8A">
      <w:pPr>
        <w:ind w:right="-759"/>
        <w:jc w:val="both"/>
        <w:rPr>
          <w:rFonts w:cs="Arial"/>
          <w:b/>
          <w:bCs/>
          <w:spacing w:val="-3"/>
          <w:lang w:val="en-GB"/>
        </w:rPr>
      </w:pPr>
    </w:p>
    <w:p w:rsidR="009C7F8A" w:rsidRPr="00721478" w:rsidRDefault="009C7F8A" w:rsidP="003104C2">
      <w:pPr>
        <w:ind w:left="567" w:right="-759"/>
        <w:jc w:val="both"/>
        <w:rPr>
          <w:rFonts w:cs="Arial"/>
          <w:b/>
          <w:bCs/>
          <w:spacing w:val="-3"/>
          <w:lang w:val="en-GB"/>
        </w:rPr>
      </w:pPr>
      <w:r w:rsidRPr="00721478">
        <w:rPr>
          <w:rFonts w:cs="Arial"/>
          <w:b/>
          <w:bCs/>
          <w:spacing w:val="-3"/>
          <w:lang w:val="en-GB"/>
        </w:rPr>
        <w:t>Text layout</w:t>
      </w:r>
    </w:p>
    <w:p w:rsidR="009C7F8A" w:rsidRPr="00721478" w:rsidRDefault="009C7F8A" w:rsidP="003104C2">
      <w:pPr>
        <w:ind w:left="567" w:right="26"/>
        <w:jc w:val="both"/>
        <w:rPr>
          <w:rFonts w:cs="Arial"/>
          <w:spacing w:val="-3"/>
          <w:lang w:val="en-GB"/>
        </w:rPr>
      </w:pPr>
      <w:r w:rsidRPr="00721478">
        <w:rPr>
          <w:rFonts w:cs="Arial"/>
          <w:spacing w:val="-3"/>
          <w:lang w:val="en-GB"/>
        </w:rPr>
        <w:t xml:space="preserve">Coursework essays and dissertations should be word processed in double line or 1.5 line spacing, with good left hand margin (allow 4cm/1.5inches for binding).  Pages may be printed on both sides.  Greek, Latin and foreign terminology (but not full quotations) should be </w:t>
      </w:r>
      <w:r w:rsidRPr="00721478">
        <w:rPr>
          <w:rFonts w:cs="Arial"/>
          <w:i/>
          <w:iCs/>
          <w:spacing w:val="-3"/>
          <w:lang w:val="en-GB"/>
        </w:rPr>
        <w:t>italicised.</w:t>
      </w:r>
      <w:r w:rsidRPr="00721478">
        <w:rPr>
          <w:rFonts w:cs="Arial"/>
          <w:spacing w:val="-3"/>
          <w:lang w:val="en-GB"/>
        </w:rPr>
        <w:t xml:space="preserve"> </w:t>
      </w:r>
    </w:p>
    <w:p w:rsidR="009C7F8A" w:rsidRPr="00721478" w:rsidRDefault="009C7F8A" w:rsidP="009C7F8A">
      <w:pPr>
        <w:ind w:right="26"/>
        <w:jc w:val="both"/>
        <w:rPr>
          <w:rFonts w:cs="Arial"/>
          <w:spacing w:val="-3"/>
          <w:lang w:val="en-GB"/>
        </w:rPr>
      </w:pPr>
    </w:p>
    <w:p w:rsidR="009C7F8A" w:rsidRPr="00721478" w:rsidRDefault="009C7F8A" w:rsidP="003104C2">
      <w:pPr>
        <w:ind w:left="567" w:right="26"/>
        <w:jc w:val="both"/>
        <w:rPr>
          <w:rFonts w:ascii="Arial" w:hAnsi="Arial" w:cs="Arial"/>
          <w:spacing w:val="-3"/>
          <w:lang w:val="en-GB"/>
        </w:rPr>
      </w:pPr>
      <w:r w:rsidRPr="00721478">
        <w:rPr>
          <w:rFonts w:cs="Arial"/>
          <w:spacing w:val="-3"/>
          <w:lang w:val="en-GB"/>
        </w:rPr>
        <w:t xml:space="preserve">Each chapter of the dissertation should start on a new page. Within chapters, you may use numbered or named sub-sections at your </w:t>
      </w:r>
      <w:r w:rsidRPr="00721478">
        <w:rPr>
          <w:rFonts w:cs="Arial"/>
          <w:spacing w:val="-3"/>
          <w:lang w:val="en-GB"/>
        </w:rPr>
        <w:lastRenderedPageBreak/>
        <w:t>discretion and as appropriate, but they should normally be used sparingly; please ensure that you do not use them as an alternative to properly structuring the essay/dissertation. This will be immediately apparent to the examiners</w:t>
      </w:r>
      <w:r w:rsidRPr="00721478">
        <w:rPr>
          <w:rFonts w:ascii="Arial" w:hAnsi="Arial" w:cs="Arial"/>
          <w:spacing w:val="-3"/>
          <w:lang w:val="en-GB"/>
        </w:rPr>
        <w:t>.</w:t>
      </w:r>
    </w:p>
    <w:p w:rsidR="009C7F8A" w:rsidRPr="00721478" w:rsidRDefault="009C7F8A" w:rsidP="009C7F8A">
      <w:pPr>
        <w:ind w:right="26"/>
        <w:jc w:val="both"/>
        <w:rPr>
          <w:rFonts w:ascii="Arial" w:hAnsi="Arial" w:cs="Arial"/>
          <w:b/>
          <w:bCs/>
          <w:spacing w:val="-3"/>
          <w:lang w:val="en-GB"/>
        </w:rPr>
      </w:pPr>
    </w:p>
    <w:p w:rsidR="009C7F8A" w:rsidRPr="00721478" w:rsidRDefault="009C7F8A" w:rsidP="003104C2">
      <w:pPr>
        <w:ind w:left="567" w:right="26"/>
        <w:jc w:val="both"/>
        <w:rPr>
          <w:rFonts w:cs="Arial"/>
          <w:b/>
          <w:bCs/>
          <w:spacing w:val="-3"/>
          <w:lang w:val="en-GB"/>
        </w:rPr>
      </w:pPr>
      <w:r w:rsidRPr="00721478">
        <w:rPr>
          <w:rFonts w:cs="Arial"/>
          <w:b/>
          <w:bCs/>
          <w:spacing w:val="-3"/>
          <w:lang w:val="en-GB"/>
        </w:rPr>
        <w:t>Pagination</w:t>
      </w:r>
    </w:p>
    <w:p w:rsidR="009C7F8A" w:rsidRPr="00721478" w:rsidRDefault="009C7F8A" w:rsidP="003104C2">
      <w:pPr>
        <w:ind w:left="567" w:right="26"/>
        <w:jc w:val="both"/>
        <w:rPr>
          <w:rFonts w:cs="Arial"/>
          <w:spacing w:val="-3"/>
          <w:lang w:val="en-GB"/>
        </w:rPr>
      </w:pPr>
      <w:r w:rsidRPr="00721478">
        <w:rPr>
          <w:rFonts w:cs="Arial"/>
          <w:spacing w:val="-3"/>
          <w:lang w:val="en-GB"/>
        </w:rPr>
        <w:t>All items should be numbered consecutively.  In the dissertation you should number the title page as page 1 and include appendices and bibliography within the same consecutive enumeration.</w:t>
      </w:r>
    </w:p>
    <w:p w:rsidR="003104C2" w:rsidRDefault="003104C2" w:rsidP="009C7F8A">
      <w:pPr>
        <w:ind w:right="26"/>
        <w:jc w:val="both"/>
        <w:rPr>
          <w:rFonts w:cs="Arial"/>
          <w:b/>
          <w:iCs/>
          <w:spacing w:val="-3"/>
          <w:lang w:val="en-GB"/>
        </w:rPr>
      </w:pPr>
    </w:p>
    <w:p w:rsidR="009C7F8A" w:rsidRPr="00721478" w:rsidRDefault="009C7F8A" w:rsidP="003104C2">
      <w:pPr>
        <w:ind w:left="567" w:right="26"/>
        <w:jc w:val="both"/>
        <w:rPr>
          <w:rFonts w:cs="Arial"/>
          <w:b/>
          <w:iCs/>
          <w:spacing w:val="-3"/>
          <w:lang w:val="en-GB"/>
        </w:rPr>
      </w:pPr>
      <w:r w:rsidRPr="00721478">
        <w:rPr>
          <w:rFonts w:cs="Arial"/>
          <w:b/>
          <w:iCs/>
          <w:spacing w:val="-3"/>
          <w:lang w:val="en-GB"/>
        </w:rPr>
        <w:t>Binding</w:t>
      </w:r>
    </w:p>
    <w:p w:rsidR="009C7F8A" w:rsidRPr="00721478" w:rsidRDefault="009C7F8A" w:rsidP="003104C2">
      <w:pPr>
        <w:ind w:left="567" w:right="26"/>
        <w:jc w:val="both"/>
        <w:rPr>
          <w:rFonts w:cs="Arial"/>
          <w:lang w:val="en-GB"/>
        </w:rPr>
      </w:pPr>
      <w:r w:rsidRPr="00721478">
        <w:rPr>
          <w:rFonts w:cs="Arial"/>
          <w:lang w:val="en-GB"/>
        </w:rPr>
        <w:t>Essays must not be bound</w:t>
      </w:r>
      <w:r w:rsidR="003104C2">
        <w:rPr>
          <w:rFonts w:cs="Arial"/>
          <w:lang w:val="en-GB"/>
        </w:rPr>
        <w:t>,</w:t>
      </w:r>
      <w:r w:rsidRPr="00721478">
        <w:rPr>
          <w:rFonts w:cs="Arial"/>
          <w:lang w:val="en-GB"/>
        </w:rPr>
        <w:t xml:space="preserve"> and should be kept together by a secure method, e.g. staples (rather than paper clips).  </w:t>
      </w:r>
    </w:p>
    <w:p w:rsidR="009C7F8A" w:rsidRPr="00721478" w:rsidRDefault="009C7F8A" w:rsidP="003104C2">
      <w:pPr>
        <w:ind w:left="567"/>
        <w:jc w:val="both"/>
        <w:rPr>
          <w:lang w:val="en-GB" w:eastAsia="en-US"/>
        </w:rPr>
      </w:pPr>
      <w:r w:rsidRPr="00721478">
        <w:rPr>
          <w:rFonts w:cs="Arial"/>
          <w:lang w:val="en-GB"/>
        </w:rPr>
        <w:t>Dissertations must be securely bound using a clear plastic cover and either a spiral binding or rigid plastic grip along the left margin</w:t>
      </w:r>
      <w:r w:rsidRPr="00721478">
        <w:rPr>
          <w:rFonts w:ascii="Arial" w:hAnsi="Arial" w:cs="Arial"/>
          <w:lang w:val="en-GB"/>
        </w:rPr>
        <w:t>.</w:t>
      </w:r>
    </w:p>
    <w:p w:rsidR="009C7F8A" w:rsidRDefault="009C7F8A" w:rsidP="009C7F8A">
      <w:pPr>
        <w:pStyle w:val="Heading2"/>
        <w:ind w:left="1143"/>
        <w:jc w:val="both"/>
      </w:pPr>
      <w:bookmarkStart w:id="98" w:name="_Toc303160201"/>
      <w:r w:rsidRPr="00721478">
        <w:t>Referencing</w:t>
      </w:r>
      <w:bookmarkEnd w:id="98"/>
    </w:p>
    <w:p w:rsidR="009C7F8A" w:rsidRPr="00AA03FC" w:rsidRDefault="009C7F8A" w:rsidP="009C7F8A">
      <w:pPr>
        <w:jc w:val="both"/>
        <w:rPr>
          <w:lang w:val="en-GB" w:eastAsia="en-US"/>
        </w:rPr>
      </w:pPr>
    </w:p>
    <w:p w:rsidR="009C7F8A" w:rsidRPr="00721478" w:rsidRDefault="009C7F8A" w:rsidP="003104C2">
      <w:pPr>
        <w:ind w:left="567" w:right="26"/>
        <w:jc w:val="both"/>
        <w:rPr>
          <w:rFonts w:cs="Arial"/>
          <w:b/>
          <w:bCs/>
          <w:spacing w:val="-3"/>
          <w:szCs w:val="24"/>
          <w:lang w:val="en-GB"/>
        </w:rPr>
      </w:pPr>
      <w:r w:rsidRPr="00721478">
        <w:rPr>
          <w:rFonts w:cs="Arial"/>
          <w:szCs w:val="24"/>
          <w:lang w:val="en-GB"/>
        </w:rPr>
        <w:t xml:space="preserve">All submitted work must give clear references to all original material and modern views discussed, so that readers (and the examiners) can locate them easily.  </w:t>
      </w:r>
      <w:r w:rsidRPr="00721478">
        <w:rPr>
          <w:rFonts w:cs="Arial"/>
          <w:bCs/>
          <w:spacing w:val="-3"/>
          <w:szCs w:val="24"/>
          <w:lang w:val="en-GB"/>
        </w:rPr>
        <w:t>The Harvard system for referencing is recommended.</w:t>
      </w:r>
    </w:p>
    <w:p w:rsidR="009C7F8A" w:rsidRPr="00721478" w:rsidRDefault="009C7F8A" w:rsidP="009C7F8A">
      <w:pPr>
        <w:ind w:right="26"/>
        <w:jc w:val="both"/>
        <w:rPr>
          <w:rFonts w:cs="Arial"/>
          <w:b/>
          <w:bCs/>
          <w:spacing w:val="-3"/>
          <w:szCs w:val="24"/>
          <w:lang w:val="en-GB"/>
        </w:rPr>
      </w:pPr>
    </w:p>
    <w:p w:rsidR="009C7F8A" w:rsidRPr="00721478" w:rsidRDefault="009C7F8A" w:rsidP="003104C2">
      <w:pPr>
        <w:ind w:left="567"/>
        <w:jc w:val="both"/>
        <w:rPr>
          <w:lang w:val="en-GB"/>
        </w:rPr>
      </w:pPr>
      <w:r w:rsidRPr="00721478">
        <w:rPr>
          <w:lang w:val="en-GB"/>
        </w:rPr>
        <w:t xml:space="preserve">References to ancient authors can normally be incorporated in the main text (e.g. ‘Tacitus </w:t>
      </w:r>
      <w:r w:rsidRPr="00721478">
        <w:rPr>
          <w:i/>
          <w:lang w:val="en-GB"/>
        </w:rPr>
        <w:t>(Hist. 2.13)</w:t>
      </w:r>
      <w:r w:rsidRPr="00721478">
        <w:rPr>
          <w:lang w:val="en-GB"/>
        </w:rPr>
        <w:t xml:space="preserve"> tells us’) but references to modern works are best given in consecutively numbered footnotes or endnotes (i.e. notes at the bottom of the page of main text to which they relate, or notes given together at the end of the main text).  </w:t>
      </w:r>
    </w:p>
    <w:p w:rsidR="009C7F8A" w:rsidRPr="00721478" w:rsidRDefault="009C7F8A" w:rsidP="009C7F8A">
      <w:pPr>
        <w:jc w:val="both"/>
        <w:rPr>
          <w:lang w:val="en-GB"/>
        </w:rPr>
      </w:pPr>
    </w:p>
    <w:p w:rsidR="009C7F8A" w:rsidRPr="00721478" w:rsidRDefault="009C7F8A" w:rsidP="003104C2">
      <w:pPr>
        <w:ind w:left="567"/>
        <w:jc w:val="both"/>
        <w:rPr>
          <w:lang w:val="en-GB" w:eastAsia="en-US"/>
        </w:rPr>
      </w:pPr>
      <w:r w:rsidRPr="00721478">
        <w:rPr>
          <w:lang w:val="en-GB"/>
        </w:rPr>
        <w:t>A full bibliography of original texts and modern works cited must be given at the end of essays and dissertations.</w:t>
      </w:r>
    </w:p>
    <w:p w:rsidR="009C7F8A" w:rsidRDefault="009C7F8A" w:rsidP="009C7F8A">
      <w:pPr>
        <w:pStyle w:val="Heading2"/>
        <w:ind w:left="1143"/>
        <w:jc w:val="both"/>
      </w:pPr>
      <w:bookmarkStart w:id="99" w:name="_Toc303160202"/>
      <w:r w:rsidRPr="00721478">
        <w:t>Footnotes</w:t>
      </w:r>
      <w:bookmarkEnd w:id="99"/>
    </w:p>
    <w:p w:rsidR="009C7F8A" w:rsidRPr="00AA03FC" w:rsidRDefault="009C7F8A" w:rsidP="009C7F8A">
      <w:pPr>
        <w:jc w:val="both"/>
        <w:rPr>
          <w:lang w:val="en-GB" w:eastAsia="en-US"/>
        </w:rPr>
      </w:pPr>
    </w:p>
    <w:p w:rsidR="009C7F8A" w:rsidRPr="00721478" w:rsidRDefault="009C7F8A" w:rsidP="003104C2">
      <w:pPr>
        <w:ind w:left="567" w:right="26"/>
        <w:jc w:val="both"/>
        <w:rPr>
          <w:rFonts w:cs="Arial"/>
          <w:spacing w:val="-2"/>
          <w:szCs w:val="24"/>
          <w:lang w:val="en-GB"/>
        </w:rPr>
      </w:pPr>
      <w:r w:rsidRPr="00721478">
        <w:rPr>
          <w:rFonts w:cs="Arial"/>
          <w:spacing w:val="-2"/>
          <w:szCs w:val="24"/>
          <w:lang w:val="en-GB"/>
        </w:rPr>
        <w:t xml:space="preserve">In footnotes the full details of books and articles do not have to be given, as long as clear reference is made in an acceptable form to the full entry in the bibliography. The Harvard system (e.g. Herrin 2001; and adding specific page numbers where appropriate, Herrin 2001: 55-6) is recommended.  </w:t>
      </w:r>
    </w:p>
    <w:p w:rsidR="009C7F8A" w:rsidRPr="00721478" w:rsidRDefault="009C7F8A" w:rsidP="009C7F8A">
      <w:pPr>
        <w:ind w:right="26"/>
        <w:jc w:val="both"/>
        <w:rPr>
          <w:rFonts w:cs="Arial"/>
          <w:spacing w:val="-2"/>
          <w:szCs w:val="24"/>
          <w:lang w:val="en-GB"/>
        </w:rPr>
      </w:pPr>
    </w:p>
    <w:p w:rsidR="009C7F8A" w:rsidRPr="00721478" w:rsidRDefault="009C7F8A" w:rsidP="003104C2">
      <w:pPr>
        <w:ind w:left="567" w:right="26"/>
        <w:jc w:val="both"/>
        <w:rPr>
          <w:rFonts w:cs="Arial"/>
          <w:b/>
          <w:bCs/>
          <w:spacing w:val="-3"/>
          <w:szCs w:val="24"/>
          <w:lang w:val="en-GB"/>
        </w:rPr>
      </w:pPr>
      <w:r w:rsidRPr="00721478">
        <w:rPr>
          <w:rFonts w:cs="Arial"/>
          <w:spacing w:val="-3"/>
          <w:szCs w:val="24"/>
          <w:lang w:val="en-GB"/>
        </w:rPr>
        <w:t xml:space="preserve">Footnotes should be in single line spacing - clearly demarcated from text - and numbered sequentially throughout each essay or chapter. </w:t>
      </w:r>
      <w:r w:rsidRPr="00721478">
        <w:rPr>
          <w:rFonts w:cs="Arial"/>
          <w:bCs/>
          <w:spacing w:val="-3"/>
          <w:szCs w:val="24"/>
          <w:lang w:val="en-GB"/>
        </w:rPr>
        <w:t>Footnotes rather than endnotes are strongly preferred, if your word processing package permits.</w:t>
      </w:r>
    </w:p>
    <w:p w:rsidR="009C7F8A" w:rsidRPr="00721478" w:rsidRDefault="009C7F8A" w:rsidP="009C7F8A">
      <w:pPr>
        <w:ind w:right="26"/>
        <w:jc w:val="both"/>
        <w:rPr>
          <w:rFonts w:cs="Arial"/>
          <w:spacing w:val="-3"/>
          <w:szCs w:val="24"/>
          <w:lang w:val="en-GB"/>
        </w:rPr>
      </w:pPr>
    </w:p>
    <w:p w:rsidR="009C7F8A" w:rsidRDefault="009C7F8A" w:rsidP="003104C2">
      <w:pPr>
        <w:ind w:left="567"/>
        <w:jc w:val="both"/>
        <w:rPr>
          <w:rFonts w:cs="Arial"/>
          <w:spacing w:val="-3"/>
          <w:szCs w:val="24"/>
          <w:lang w:val="en-GB"/>
        </w:rPr>
      </w:pPr>
      <w:r w:rsidRPr="00721478">
        <w:rPr>
          <w:rFonts w:cs="Arial"/>
          <w:spacing w:val="-3"/>
          <w:szCs w:val="24"/>
          <w:lang w:val="en-GB"/>
        </w:rPr>
        <w:t xml:space="preserve">Note: All notes must be clear </w:t>
      </w:r>
      <w:r w:rsidRPr="00721478">
        <w:rPr>
          <w:rFonts w:cs="Arial"/>
          <w:spacing w:val="-3"/>
          <w:szCs w:val="24"/>
          <w:u w:val="single"/>
          <w:lang w:val="en-GB"/>
        </w:rPr>
        <w:t>and</w:t>
      </w:r>
      <w:r w:rsidRPr="00721478">
        <w:rPr>
          <w:rFonts w:cs="Arial"/>
          <w:spacing w:val="-3"/>
          <w:szCs w:val="24"/>
          <w:lang w:val="en-GB"/>
        </w:rPr>
        <w:t xml:space="preserve"> internally consistent, for ease of checking.</w:t>
      </w:r>
    </w:p>
    <w:p w:rsidR="009C7F8A" w:rsidRDefault="009C7F8A" w:rsidP="009C7F8A">
      <w:pPr>
        <w:pStyle w:val="Heading2"/>
        <w:ind w:left="1143"/>
        <w:jc w:val="both"/>
      </w:pPr>
      <w:bookmarkStart w:id="100" w:name="_Toc303160203"/>
      <w:r w:rsidRPr="00721478">
        <w:lastRenderedPageBreak/>
        <w:t>Bibliography</w:t>
      </w:r>
      <w:bookmarkEnd w:id="100"/>
    </w:p>
    <w:p w:rsidR="009C7F8A" w:rsidRPr="00AA03FC" w:rsidRDefault="009C7F8A" w:rsidP="009C7F8A">
      <w:pPr>
        <w:jc w:val="both"/>
        <w:rPr>
          <w:lang w:val="en-GB" w:eastAsia="en-US"/>
        </w:rPr>
      </w:pPr>
    </w:p>
    <w:p w:rsidR="009C7F8A" w:rsidRPr="00721478" w:rsidRDefault="009C7F8A" w:rsidP="003104C2">
      <w:pPr>
        <w:ind w:left="567"/>
        <w:jc w:val="both"/>
        <w:rPr>
          <w:lang w:val="en-GB"/>
        </w:rPr>
      </w:pPr>
      <w:r w:rsidRPr="00721478">
        <w:rPr>
          <w:lang w:val="en-GB"/>
        </w:rPr>
        <w:t>The bibliography should list works in alphabetical order of author/editor, and should give the name of the author(s)/editor(s), the title of the work, and - for books - place and year of publication, or - for articles in journals - the title of the journal, its volume number and year, and the precise pages of the whole article.</w:t>
      </w:r>
    </w:p>
    <w:p w:rsidR="009C7F8A" w:rsidRPr="00721478" w:rsidRDefault="009C7F8A" w:rsidP="009C7F8A">
      <w:pPr>
        <w:ind w:right="26"/>
        <w:jc w:val="both"/>
        <w:outlineLvl w:val="0"/>
        <w:rPr>
          <w:rFonts w:cs="Arial"/>
          <w:szCs w:val="24"/>
          <w:lang w:val="en-GB"/>
        </w:rPr>
      </w:pP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 xml:space="preserve">The sequence of citation is usually: </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 xml:space="preserve">(1) Primary Sources </w:t>
      </w:r>
    </w:p>
    <w:p w:rsidR="009C7F8A" w:rsidRPr="00721478" w:rsidRDefault="009C7F8A" w:rsidP="009C7F8A">
      <w:pPr>
        <w:ind w:right="26" w:firstLine="720"/>
        <w:jc w:val="both"/>
        <w:rPr>
          <w:rFonts w:cs="Arial"/>
          <w:spacing w:val="-3"/>
          <w:szCs w:val="24"/>
          <w:lang w:val="en-GB"/>
        </w:rPr>
      </w:pPr>
      <w:r w:rsidRPr="00721478">
        <w:rPr>
          <w:rFonts w:cs="Arial"/>
          <w:spacing w:val="-3"/>
          <w:szCs w:val="24"/>
          <w:lang w:val="en-GB"/>
        </w:rPr>
        <w:t xml:space="preserve">(a) manuscript </w:t>
      </w:r>
    </w:p>
    <w:p w:rsidR="009C7F8A" w:rsidRPr="00721478" w:rsidRDefault="009C7F8A" w:rsidP="009C7F8A">
      <w:pPr>
        <w:ind w:right="26" w:firstLine="720"/>
        <w:jc w:val="both"/>
        <w:rPr>
          <w:rFonts w:cs="Arial"/>
          <w:spacing w:val="-3"/>
          <w:szCs w:val="24"/>
          <w:lang w:val="en-GB"/>
        </w:rPr>
      </w:pPr>
      <w:r w:rsidRPr="00721478">
        <w:rPr>
          <w:rFonts w:cs="Arial"/>
          <w:spacing w:val="-3"/>
          <w:szCs w:val="24"/>
          <w:lang w:val="en-GB"/>
        </w:rPr>
        <w:t>(b) printed – e.g. Newspapers; printed texts</w:t>
      </w:r>
    </w:p>
    <w:p w:rsidR="009C7F8A" w:rsidRPr="00721478" w:rsidRDefault="009C7F8A" w:rsidP="009C7F8A">
      <w:pPr>
        <w:ind w:right="26"/>
        <w:jc w:val="both"/>
        <w:rPr>
          <w:rFonts w:cs="Arial"/>
          <w:spacing w:val="-3"/>
          <w:szCs w:val="24"/>
          <w:lang w:val="en-GB"/>
        </w:rPr>
      </w:pPr>
    </w:p>
    <w:p w:rsidR="009C7F8A" w:rsidRPr="00721478" w:rsidRDefault="009C7F8A" w:rsidP="003104C2">
      <w:pPr>
        <w:ind w:left="720" w:right="26"/>
        <w:jc w:val="both"/>
        <w:rPr>
          <w:rFonts w:cs="Arial"/>
          <w:spacing w:val="-3"/>
          <w:szCs w:val="24"/>
          <w:lang w:val="en-GB"/>
        </w:rPr>
      </w:pPr>
      <w:r w:rsidRPr="00721478">
        <w:rPr>
          <w:rFonts w:cs="Arial"/>
          <w:spacing w:val="-3"/>
          <w:szCs w:val="24"/>
          <w:lang w:val="en-GB"/>
        </w:rPr>
        <w:t>(2) Secondary Studies</w:t>
      </w:r>
    </w:p>
    <w:p w:rsidR="009C7F8A" w:rsidRPr="00721478" w:rsidRDefault="009C7F8A" w:rsidP="009C7F8A">
      <w:pPr>
        <w:ind w:right="26" w:firstLine="720"/>
        <w:jc w:val="both"/>
        <w:rPr>
          <w:rFonts w:cs="Arial"/>
          <w:spacing w:val="-3"/>
          <w:szCs w:val="24"/>
          <w:lang w:val="en-GB"/>
        </w:rPr>
      </w:pPr>
      <w:r w:rsidRPr="00721478">
        <w:rPr>
          <w:rFonts w:cs="Arial"/>
          <w:spacing w:val="-3"/>
          <w:szCs w:val="24"/>
          <w:lang w:val="en-GB"/>
        </w:rPr>
        <w:t>(a) printed  - can be sub-divided into books and articles if you prefer</w:t>
      </w:r>
    </w:p>
    <w:p w:rsidR="009C7F8A" w:rsidRPr="00721478" w:rsidRDefault="009C7F8A" w:rsidP="009C7F8A">
      <w:pPr>
        <w:ind w:right="26" w:firstLine="720"/>
        <w:jc w:val="both"/>
        <w:rPr>
          <w:rFonts w:cs="Arial"/>
          <w:spacing w:val="-3"/>
          <w:szCs w:val="24"/>
          <w:lang w:val="en-GB"/>
        </w:rPr>
      </w:pPr>
      <w:r w:rsidRPr="00721478">
        <w:rPr>
          <w:rFonts w:cs="Arial"/>
          <w:spacing w:val="-3"/>
          <w:szCs w:val="24"/>
          <w:lang w:val="en-GB"/>
        </w:rPr>
        <w:t>(b) unpublished – e.g. unpublished theses</w:t>
      </w:r>
    </w:p>
    <w:p w:rsidR="009C7F8A" w:rsidRPr="00721478" w:rsidRDefault="009C7F8A" w:rsidP="009C7F8A">
      <w:pPr>
        <w:jc w:val="both"/>
        <w:rPr>
          <w:lang w:val="en-GB" w:eastAsia="en-US"/>
        </w:rPr>
      </w:pPr>
    </w:p>
    <w:p w:rsidR="009C7F8A" w:rsidRDefault="009C7F8A" w:rsidP="009C7F8A">
      <w:pPr>
        <w:pStyle w:val="Heading2"/>
        <w:ind w:left="1143"/>
        <w:jc w:val="both"/>
      </w:pPr>
      <w:bookmarkStart w:id="101" w:name="_Toc303160204"/>
      <w:r w:rsidRPr="00721478">
        <w:t>Referencing style</w:t>
      </w:r>
      <w:bookmarkEnd w:id="101"/>
    </w:p>
    <w:p w:rsidR="009C7F8A" w:rsidRPr="00AA03FC" w:rsidRDefault="009C7F8A" w:rsidP="009C7F8A">
      <w:pPr>
        <w:jc w:val="both"/>
        <w:rPr>
          <w:lang w:val="en-GB" w:eastAsia="en-US"/>
        </w:rPr>
      </w:pPr>
    </w:p>
    <w:p w:rsidR="009C7F8A" w:rsidRPr="00721478" w:rsidRDefault="009C7F8A" w:rsidP="003104C2">
      <w:pPr>
        <w:ind w:left="567" w:right="26"/>
        <w:jc w:val="both"/>
        <w:rPr>
          <w:rFonts w:cs="Arial"/>
          <w:b/>
          <w:bCs/>
          <w:spacing w:val="-3"/>
          <w:szCs w:val="24"/>
          <w:lang w:val="en-GB"/>
        </w:rPr>
      </w:pPr>
      <w:r w:rsidRPr="00721478">
        <w:rPr>
          <w:rFonts w:cs="Arial"/>
          <w:b/>
          <w:bCs/>
          <w:spacing w:val="-3"/>
          <w:szCs w:val="24"/>
          <w:lang w:val="en-GB"/>
        </w:rPr>
        <w:t>For books</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 xml:space="preserve">Herrin J. (2001), </w:t>
      </w:r>
      <w:r w:rsidRPr="00721478">
        <w:rPr>
          <w:rFonts w:cs="Arial"/>
          <w:i/>
          <w:spacing w:val="-3"/>
          <w:szCs w:val="24"/>
          <w:lang w:val="en-GB"/>
        </w:rPr>
        <w:t>Women in Purple</w:t>
      </w:r>
      <w:r w:rsidRPr="00721478">
        <w:rPr>
          <w:rFonts w:cs="Arial"/>
          <w:spacing w:val="-3"/>
          <w:szCs w:val="24"/>
          <w:lang w:val="en-GB"/>
        </w:rPr>
        <w:t>, London, 41-73.</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Avoid unnecessary repetition of numbe</w:t>
      </w:r>
      <w:r w:rsidR="003104C2">
        <w:rPr>
          <w:rFonts w:cs="Arial"/>
          <w:spacing w:val="-3"/>
          <w:szCs w:val="24"/>
          <w:lang w:val="en-GB"/>
        </w:rPr>
        <w:t xml:space="preserve">rs - so don't duplicate decade </w:t>
      </w:r>
      <w:r w:rsidRPr="00721478">
        <w:rPr>
          <w:rFonts w:cs="Arial"/>
          <w:spacing w:val="-3"/>
          <w:szCs w:val="24"/>
          <w:lang w:val="en-GB"/>
        </w:rPr>
        <w:t xml:space="preserve">or century (i.e. 1921-5). </w:t>
      </w:r>
      <w:r w:rsidR="003104C2">
        <w:rPr>
          <w:rFonts w:cs="Arial"/>
          <w:spacing w:val="-3"/>
          <w:szCs w:val="24"/>
          <w:lang w:val="en-GB"/>
        </w:rPr>
        <w:t xml:space="preserve">Similarly page numbers should follow the form e.g. 128-31 rather than 128-131; 354-9 rather than 354-359. </w:t>
      </w:r>
      <w:r w:rsidRPr="00721478">
        <w:rPr>
          <w:rFonts w:cs="Arial"/>
          <w:spacing w:val="-3"/>
          <w:szCs w:val="24"/>
          <w:lang w:val="en-GB"/>
        </w:rPr>
        <w:t>The exception = the ’teens, where to avoid confusion with single numbers, the ‘1’ is repeated (so 1914-18).</w:t>
      </w:r>
    </w:p>
    <w:p w:rsidR="009C7F8A" w:rsidRPr="00721478" w:rsidRDefault="009C7F8A" w:rsidP="003104C2">
      <w:pPr>
        <w:ind w:left="1134" w:right="26" w:hanging="567"/>
        <w:jc w:val="both"/>
        <w:rPr>
          <w:rFonts w:cs="Arial"/>
          <w:b/>
          <w:bCs/>
          <w:spacing w:val="-3"/>
          <w:szCs w:val="24"/>
          <w:lang w:val="en-GB"/>
        </w:rPr>
      </w:pPr>
      <w:r w:rsidRPr="00721478">
        <w:rPr>
          <w:rFonts w:cs="Arial"/>
          <w:b/>
          <w:bCs/>
          <w:spacing w:val="-3"/>
          <w:szCs w:val="24"/>
          <w:lang w:val="en-GB"/>
        </w:rPr>
        <w:t>For essays</w:t>
      </w:r>
    </w:p>
    <w:p w:rsidR="009C7F8A" w:rsidRPr="00721478" w:rsidRDefault="009C7F8A" w:rsidP="003104C2">
      <w:pPr>
        <w:ind w:left="567" w:right="26"/>
        <w:jc w:val="both"/>
        <w:rPr>
          <w:rFonts w:cs="Arial"/>
          <w:szCs w:val="24"/>
          <w:lang w:val="en-GB"/>
        </w:rPr>
      </w:pPr>
      <w:r w:rsidRPr="00721478">
        <w:rPr>
          <w:rFonts w:cs="Arial"/>
          <w:szCs w:val="24"/>
          <w:lang w:val="en-GB"/>
        </w:rPr>
        <w:t xml:space="preserve">Shepard, J. (2003), ‘The Ruler as Instructor, Pastor and Wise: Leo VI of Byzantium and Symeon of Bulgaria’, in </w:t>
      </w:r>
      <w:r w:rsidRPr="00721478">
        <w:rPr>
          <w:rFonts w:cs="Arial"/>
          <w:i/>
          <w:szCs w:val="24"/>
          <w:lang w:val="en-GB"/>
        </w:rPr>
        <w:t>Alfred the Great: Papers from the Eleventh Centenary Conference</w:t>
      </w:r>
      <w:r w:rsidRPr="00721478">
        <w:rPr>
          <w:rFonts w:cs="Arial"/>
          <w:szCs w:val="24"/>
          <w:lang w:val="en-GB"/>
        </w:rPr>
        <w:t>, ed. T. Reuter, Aldershot, 339-58.</w:t>
      </w:r>
    </w:p>
    <w:p w:rsidR="009C7F8A" w:rsidRPr="00721478" w:rsidRDefault="009C7F8A" w:rsidP="003104C2">
      <w:pPr>
        <w:ind w:left="567" w:right="26"/>
        <w:jc w:val="both"/>
        <w:rPr>
          <w:rFonts w:cs="Arial"/>
          <w:b/>
          <w:spacing w:val="-3"/>
          <w:szCs w:val="24"/>
          <w:lang w:val="en-GB"/>
        </w:rPr>
      </w:pPr>
      <w:r w:rsidRPr="00721478">
        <w:rPr>
          <w:rFonts w:cs="Arial"/>
          <w:b/>
          <w:spacing w:val="-3"/>
          <w:szCs w:val="24"/>
          <w:lang w:val="en-GB"/>
        </w:rPr>
        <w:t xml:space="preserve">For journals </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 xml:space="preserve">Harris, E. (1991), ‘Did the Athenians consider seduction a worse crime than rape?’, </w:t>
      </w:r>
      <w:r w:rsidRPr="00721478">
        <w:rPr>
          <w:rFonts w:cs="Arial"/>
          <w:i/>
          <w:spacing w:val="-3"/>
          <w:szCs w:val="24"/>
          <w:lang w:val="en-GB"/>
        </w:rPr>
        <w:t>Classical Quarterly</w:t>
      </w:r>
      <w:r w:rsidRPr="00721478">
        <w:rPr>
          <w:rFonts w:cs="Arial"/>
          <w:spacing w:val="-3"/>
          <w:szCs w:val="24"/>
          <w:lang w:val="en-GB"/>
        </w:rPr>
        <w:t xml:space="preserve"> 40, 370-7</w:t>
      </w:r>
    </w:p>
    <w:p w:rsidR="009C7F8A" w:rsidRPr="00721478" w:rsidRDefault="009C7F8A" w:rsidP="003104C2">
      <w:pPr>
        <w:ind w:left="567" w:right="26"/>
        <w:jc w:val="both"/>
        <w:rPr>
          <w:rFonts w:cs="Arial"/>
          <w:b/>
          <w:bCs/>
          <w:spacing w:val="-3"/>
          <w:szCs w:val="24"/>
          <w:lang w:val="en-GB"/>
        </w:rPr>
      </w:pPr>
      <w:r w:rsidRPr="00721478">
        <w:rPr>
          <w:rFonts w:cs="Arial"/>
          <w:b/>
          <w:bCs/>
          <w:spacing w:val="-3"/>
          <w:szCs w:val="24"/>
          <w:lang w:val="en-GB"/>
        </w:rPr>
        <w:t>For documents</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Name the archive first, then the documents, followed by the numerical ref. and pagination: e.g. British Library (subsequently BL) Place Papers, Add. Ms. 35,505, f. 45. [f.= folio; ff.=folios]. Same sequence for other archives: e.g. Local Record Office (subsequently LRO), Corporation Minutes, Box 350, f. 23. If folios are unnumbered, give date or details of document: e.g. Box 351, letter dated 31.1.1781.  The former Public Record Office, now known as The National Archives, uses the abbreviation TNA: PRO.</w:t>
      </w:r>
    </w:p>
    <w:p w:rsidR="009C7F8A" w:rsidRPr="00721478" w:rsidRDefault="009C7F8A" w:rsidP="003104C2">
      <w:pPr>
        <w:ind w:left="567" w:right="26"/>
        <w:jc w:val="both"/>
        <w:rPr>
          <w:rFonts w:cs="Arial"/>
          <w:b/>
          <w:bCs/>
          <w:spacing w:val="-3"/>
          <w:szCs w:val="24"/>
          <w:lang w:val="en-GB"/>
        </w:rPr>
      </w:pPr>
      <w:r w:rsidRPr="00721478">
        <w:rPr>
          <w:rFonts w:cs="Arial"/>
          <w:b/>
          <w:bCs/>
          <w:spacing w:val="-3"/>
          <w:szCs w:val="24"/>
          <w:lang w:val="en-GB"/>
        </w:rPr>
        <w:t>For websites</w:t>
      </w:r>
    </w:p>
    <w:p w:rsidR="009C7F8A" w:rsidRPr="00721478" w:rsidRDefault="009C7F8A" w:rsidP="003104C2">
      <w:pPr>
        <w:ind w:left="567" w:right="26"/>
        <w:jc w:val="both"/>
        <w:rPr>
          <w:rFonts w:cs="Arial"/>
          <w:spacing w:val="-3"/>
          <w:szCs w:val="24"/>
          <w:lang w:val="en-GB"/>
        </w:rPr>
      </w:pPr>
      <w:r w:rsidRPr="00721478">
        <w:rPr>
          <w:rFonts w:cs="Arial"/>
          <w:spacing w:val="-3"/>
          <w:szCs w:val="24"/>
          <w:lang w:val="en-GB"/>
        </w:rPr>
        <w:t xml:space="preserve">Give the website address in full first, then references to any internal page or section within the site. Because websites are not stable sources and are liable to frequent updating, it is good practice also to indicate the date of </w:t>
      </w:r>
      <w:r w:rsidRPr="00721478">
        <w:rPr>
          <w:rFonts w:cs="Arial"/>
          <w:spacing w:val="-3"/>
          <w:szCs w:val="24"/>
          <w:lang w:val="en-GB"/>
        </w:rPr>
        <w:lastRenderedPageBreak/>
        <w:t xml:space="preserve">the website edition that you consulted (the date of compilation or updating is often displayed on the first page). But if the date of compilation/updating is not given, then please indicate the date on which you consulted it. In the case of several site visits, indicate the succession of editions or visits. </w:t>
      </w:r>
      <w:r w:rsidRPr="00721478">
        <w:rPr>
          <w:rFonts w:cs="Arial"/>
          <w:bCs/>
          <w:i/>
          <w:iCs/>
          <w:spacing w:val="-3"/>
          <w:szCs w:val="24"/>
          <w:u w:val="single"/>
          <w:lang w:val="en-GB"/>
        </w:rPr>
        <w:t>Health warning</w:t>
      </w:r>
      <w:r w:rsidRPr="00721478">
        <w:rPr>
          <w:rFonts w:cs="Arial"/>
          <w:spacing w:val="-3"/>
          <w:szCs w:val="24"/>
          <w:lang w:val="en-GB"/>
        </w:rPr>
        <w:t xml:space="preserve">: Websites may contain erroneous information and the source should be checked carefully before citing as authoritative, as opposed to indicative.  </w:t>
      </w:r>
    </w:p>
    <w:p w:rsidR="009C7F8A" w:rsidRPr="00721478" w:rsidRDefault="009C7F8A" w:rsidP="009C7F8A">
      <w:pPr>
        <w:ind w:right="26"/>
        <w:jc w:val="both"/>
        <w:rPr>
          <w:rFonts w:cs="Arial"/>
          <w:b/>
          <w:bCs/>
          <w:spacing w:val="-3"/>
          <w:szCs w:val="24"/>
          <w:lang w:val="en-GB"/>
        </w:rPr>
      </w:pPr>
    </w:p>
    <w:p w:rsidR="009C7F8A" w:rsidRPr="00721478" w:rsidRDefault="009C7F8A" w:rsidP="003104C2">
      <w:pPr>
        <w:ind w:left="567"/>
        <w:jc w:val="both"/>
        <w:rPr>
          <w:lang w:val="en-GB" w:eastAsia="en-US"/>
        </w:rPr>
      </w:pPr>
      <w:r w:rsidRPr="00721478">
        <w:rPr>
          <w:rFonts w:cs="Arial"/>
          <w:szCs w:val="24"/>
          <w:lang w:val="en-GB"/>
        </w:rPr>
        <w:t>Various permutations of detail are in current use and acceptable but you should consult your supervisor.  In all this, the golden rules are clarity and consistency: any reasonably standard system which is consistent and clear will be acceptable.</w:t>
      </w:r>
    </w:p>
    <w:p w:rsidR="009C7F8A" w:rsidRDefault="009C7F8A" w:rsidP="009C7F8A">
      <w:pPr>
        <w:pStyle w:val="Heading2"/>
        <w:ind w:left="1143"/>
        <w:jc w:val="both"/>
      </w:pPr>
      <w:bookmarkStart w:id="102" w:name="_Toc303160205"/>
      <w:r w:rsidRPr="00721478">
        <w:t>Illustrations</w:t>
      </w:r>
      <w:bookmarkEnd w:id="102"/>
    </w:p>
    <w:p w:rsidR="009C7F8A" w:rsidRPr="00AA03FC" w:rsidRDefault="009C7F8A" w:rsidP="009C7F8A">
      <w:pPr>
        <w:jc w:val="both"/>
        <w:rPr>
          <w:lang w:val="en-GB" w:eastAsia="en-US"/>
        </w:rPr>
      </w:pPr>
    </w:p>
    <w:p w:rsidR="009C7F8A" w:rsidRPr="00721478" w:rsidRDefault="009C7F8A" w:rsidP="003104C2">
      <w:pPr>
        <w:ind w:left="567"/>
        <w:jc w:val="both"/>
        <w:rPr>
          <w:rFonts w:cs="Arial"/>
          <w:spacing w:val="-3"/>
          <w:szCs w:val="24"/>
          <w:lang w:val="en-GB"/>
        </w:rPr>
      </w:pPr>
      <w:r w:rsidRPr="00721478">
        <w:rPr>
          <w:rFonts w:cs="Arial"/>
          <w:spacing w:val="-3"/>
          <w:szCs w:val="24"/>
          <w:lang w:val="en-GB"/>
        </w:rPr>
        <w:t>Illustrations may be included if appropriate. Please ensure that they are given proper titles and numbers, and that the source is indicated. The illustrations must be integrated into the argument i.e</w:t>
      </w:r>
      <w:r w:rsidR="003104C2">
        <w:rPr>
          <w:rFonts w:cs="Arial"/>
          <w:spacing w:val="-3"/>
          <w:szCs w:val="24"/>
          <w:lang w:val="en-GB"/>
        </w:rPr>
        <w:t>. not just ‘extras’ or decorations.</w:t>
      </w:r>
    </w:p>
    <w:p w:rsidR="009C7F8A" w:rsidRDefault="009C7F8A" w:rsidP="009C7F8A">
      <w:pPr>
        <w:pStyle w:val="Heading2"/>
        <w:ind w:left="1143"/>
        <w:jc w:val="both"/>
      </w:pPr>
      <w:bookmarkStart w:id="103" w:name="_Toc303160206"/>
      <w:r w:rsidRPr="00721478">
        <w:t>Appendices</w:t>
      </w:r>
      <w:bookmarkEnd w:id="103"/>
    </w:p>
    <w:p w:rsidR="009C7F8A" w:rsidRPr="00AA03FC" w:rsidRDefault="009C7F8A" w:rsidP="009C7F8A">
      <w:pPr>
        <w:jc w:val="both"/>
        <w:rPr>
          <w:lang w:val="en-GB" w:eastAsia="en-US"/>
        </w:rPr>
      </w:pPr>
    </w:p>
    <w:p w:rsidR="009C7F8A" w:rsidRPr="00721478" w:rsidRDefault="009C7F8A" w:rsidP="003104C2">
      <w:pPr>
        <w:ind w:left="567"/>
        <w:jc w:val="both"/>
        <w:rPr>
          <w:lang w:val="en-GB" w:eastAsia="en-US"/>
        </w:rPr>
      </w:pPr>
      <w:r w:rsidRPr="00721478">
        <w:rPr>
          <w:rFonts w:cs="Arial"/>
          <w:spacing w:val="-3"/>
          <w:szCs w:val="24"/>
          <w:lang w:val="en-GB"/>
        </w:rPr>
        <w:t>Statistical, documentary, or other appendices should follow the main text, but only if needed and if fully discussed within the substantive text.</w:t>
      </w:r>
    </w:p>
    <w:p w:rsidR="009C7F8A" w:rsidRDefault="009C7F8A" w:rsidP="009C7F8A">
      <w:pPr>
        <w:pStyle w:val="Heading2"/>
        <w:ind w:left="1143"/>
        <w:jc w:val="both"/>
      </w:pPr>
      <w:bookmarkStart w:id="104" w:name="_Toc303160207"/>
      <w:r w:rsidRPr="00721478">
        <w:t>Word count</w:t>
      </w:r>
      <w:bookmarkEnd w:id="104"/>
    </w:p>
    <w:p w:rsidR="009C7F8A" w:rsidRPr="00AA03FC" w:rsidRDefault="009C7F8A" w:rsidP="009C7F8A">
      <w:pPr>
        <w:jc w:val="both"/>
        <w:rPr>
          <w:lang w:val="en-GB" w:eastAsia="en-US"/>
        </w:rPr>
      </w:pPr>
    </w:p>
    <w:p w:rsidR="009C7F8A" w:rsidRPr="00721478" w:rsidRDefault="009C7F8A" w:rsidP="003104C2">
      <w:pPr>
        <w:ind w:left="567" w:right="26"/>
        <w:jc w:val="both"/>
        <w:rPr>
          <w:rFonts w:cs="Arial"/>
          <w:szCs w:val="24"/>
          <w:lang w:val="en-GB"/>
        </w:rPr>
      </w:pPr>
      <w:r w:rsidRPr="00721478">
        <w:rPr>
          <w:rFonts w:cs="Arial"/>
          <w:szCs w:val="24"/>
          <w:lang w:val="en-GB"/>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721478">
        <w:rPr>
          <w:rFonts w:cs="Arial"/>
          <w:b/>
          <w:szCs w:val="24"/>
          <w:lang w:val="en-GB"/>
        </w:rPr>
        <w:t>not</w:t>
      </w:r>
      <w:r w:rsidRPr="00721478">
        <w:rPr>
          <w:rFonts w:cs="Arial"/>
          <w:szCs w:val="24"/>
          <w:lang w:val="en-GB"/>
        </w:rPr>
        <w:t xml:space="preserve"> include the title sheet, bibliography, illustrations (with brief identifying captions), tables of data (not including discussion)</w:t>
      </w:r>
      <w:r w:rsidR="003104C2">
        <w:rPr>
          <w:rFonts w:cs="Arial"/>
          <w:szCs w:val="24"/>
          <w:lang w:val="en-GB"/>
        </w:rPr>
        <w:t>,</w:t>
      </w:r>
      <w:r w:rsidRPr="00721478">
        <w:rPr>
          <w:rFonts w:cs="Arial"/>
          <w:szCs w:val="24"/>
          <w:lang w:val="en-GB"/>
        </w:rPr>
        <w:t xml:space="preserve"> </w:t>
      </w:r>
      <w:r w:rsidR="003104C2">
        <w:rPr>
          <w:rFonts w:cs="Arial"/>
          <w:szCs w:val="24"/>
          <w:lang w:val="en-GB"/>
        </w:rPr>
        <w:t>or</w:t>
      </w:r>
      <w:r w:rsidRPr="00721478">
        <w:rPr>
          <w:rFonts w:cs="Arial"/>
          <w:szCs w:val="24"/>
          <w:lang w:val="en-GB"/>
        </w:rPr>
        <w:t xml:space="preserve"> appendices.   All over-length work will be penalised as indicated in section 7.6.</w:t>
      </w:r>
    </w:p>
    <w:p w:rsidR="009C7F8A" w:rsidRPr="00721478" w:rsidRDefault="009C7F8A" w:rsidP="009C7F8A">
      <w:pPr>
        <w:ind w:right="26"/>
        <w:jc w:val="both"/>
        <w:rPr>
          <w:rFonts w:cs="Arial"/>
          <w:szCs w:val="24"/>
          <w:lang w:val="en-GB"/>
        </w:rPr>
      </w:pPr>
    </w:p>
    <w:p w:rsidR="009C7F8A" w:rsidRPr="00721478" w:rsidRDefault="009C7F8A" w:rsidP="003104C2">
      <w:pPr>
        <w:ind w:left="567"/>
        <w:jc w:val="both"/>
        <w:rPr>
          <w:lang w:val="en-GB" w:eastAsia="en-US"/>
        </w:rPr>
      </w:pPr>
      <w:r w:rsidRPr="00721478">
        <w:rPr>
          <w:rFonts w:cs="Arial"/>
          <w:szCs w:val="24"/>
          <w:lang w:val="en-GB"/>
        </w:rPr>
        <w:t>If a dissertation involves extensive detailed discussion of particular passages of text or manuscript, or sites, monuments or objects, or sets of data, these should be presented in the dissertation as quotations, illustrations or tables.</w:t>
      </w:r>
    </w:p>
    <w:p w:rsidR="009C7F8A" w:rsidRDefault="009C7F8A" w:rsidP="009C7F8A">
      <w:pPr>
        <w:pStyle w:val="Heading2"/>
        <w:ind w:left="1143"/>
        <w:jc w:val="both"/>
      </w:pPr>
      <w:bookmarkStart w:id="105" w:name="_Toc303160208"/>
      <w:r w:rsidRPr="00721478">
        <w:t>Marking criteria</w:t>
      </w:r>
      <w:bookmarkEnd w:id="105"/>
    </w:p>
    <w:p w:rsidR="009C7F8A" w:rsidRPr="00AA03FC" w:rsidRDefault="009C7F8A" w:rsidP="009C7F8A">
      <w:pPr>
        <w:jc w:val="both"/>
        <w:rPr>
          <w:lang w:val="en-GB" w:eastAsia="en-US"/>
        </w:rPr>
      </w:pPr>
    </w:p>
    <w:p w:rsidR="009C7F8A" w:rsidRPr="00721478" w:rsidRDefault="009C7F8A" w:rsidP="009C7F8A">
      <w:pPr>
        <w:ind w:left="1440" w:hanging="1440"/>
        <w:jc w:val="both"/>
        <w:rPr>
          <w:rFonts w:cs="Arial"/>
          <w:szCs w:val="24"/>
          <w:lang w:val="en-GB"/>
        </w:rPr>
      </w:pPr>
      <w:r w:rsidRPr="00721478">
        <w:rPr>
          <w:rFonts w:cs="Arial"/>
          <w:b/>
          <w:szCs w:val="24"/>
          <w:lang w:val="en-GB"/>
        </w:rPr>
        <w:t>85.00-100%</w:t>
      </w:r>
      <w:r w:rsidRPr="00721478">
        <w:rPr>
          <w:rFonts w:cs="Arial"/>
          <w:szCs w:val="24"/>
          <w:lang w:val="en-GB"/>
        </w:rPr>
        <w:t xml:space="preserve">   Work of Distinction standard displaying many of the following features, depending on the nature of the assignment or task: </w:t>
      </w:r>
    </w:p>
    <w:p w:rsidR="009C7F8A" w:rsidRPr="00721478" w:rsidRDefault="009C7F8A" w:rsidP="009C7F8A">
      <w:pPr>
        <w:numPr>
          <w:ilvl w:val="0"/>
          <w:numId w:val="39"/>
        </w:numPr>
        <w:tabs>
          <w:tab w:val="clear" w:pos="2160"/>
          <w:tab w:val="left" w:pos="1276"/>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publishable quality</w:t>
      </w:r>
    </w:p>
    <w:p w:rsidR="009C7F8A" w:rsidRPr="00721478" w:rsidRDefault="009C7F8A" w:rsidP="009C7F8A">
      <w:pPr>
        <w:numPr>
          <w:ilvl w:val="0"/>
          <w:numId w:val="39"/>
        </w:numPr>
        <w:tabs>
          <w:tab w:val="clear" w:pos="2160"/>
          <w:tab w:val="left" w:pos="1276"/>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 xml:space="preserve">the ability to plan, organise and execute independently a research project to the highest professional standards </w:t>
      </w:r>
    </w:p>
    <w:p w:rsidR="009C7F8A" w:rsidRPr="00721478" w:rsidRDefault="009C7F8A" w:rsidP="009C7F8A">
      <w:pPr>
        <w:numPr>
          <w:ilvl w:val="0"/>
          <w:numId w:val="39"/>
        </w:numPr>
        <w:tabs>
          <w:tab w:val="clear" w:pos="2160"/>
          <w:tab w:val="left" w:pos="1276"/>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lastRenderedPageBreak/>
        <w:t>highest professional standards of accuracy, expression and presentation</w:t>
      </w:r>
    </w:p>
    <w:p w:rsidR="009C7F8A" w:rsidRPr="00721478" w:rsidRDefault="009C7F8A" w:rsidP="009C7F8A">
      <w:pPr>
        <w:numPr>
          <w:ilvl w:val="0"/>
          <w:numId w:val="39"/>
        </w:numPr>
        <w:tabs>
          <w:tab w:val="clear" w:pos="2160"/>
          <w:tab w:val="left" w:pos="1276"/>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the ability to analyse and evaluate primary and secondary sources critically and formulate questions which lead to original lines of enquiry</w:t>
      </w:r>
    </w:p>
    <w:p w:rsidR="009C7F8A" w:rsidRPr="00721478" w:rsidRDefault="009C7F8A" w:rsidP="009C7F8A">
      <w:pPr>
        <w:numPr>
          <w:ilvl w:val="0"/>
          <w:numId w:val="39"/>
        </w:numPr>
        <w:tabs>
          <w:tab w:val="clear" w:pos="2160"/>
          <w:tab w:val="left" w:pos="1276"/>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an exceptional degree of creativity, originality and independence of thought</w:t>
      </w:r>
    </w:p>
    <w:p w:rsidR="009C7F8A" w:rsidRPr="00721478" w:rsidRDefault="009C7F8A" w:rsidP="009C7F8A">
      <w:pPr>
        <w:tabs>
          <w:tab w:val="left" w:pos="360"/>
          <w:tab w:val="left" w:pos="4320"/>
        </w:tabs>
        <w:ind w:left="1800" w:right="-625" w:hanging="360"/>
        <w:jc w:val="both"/>
        <w:rPr>
          <w:rFonts w:cs="Arial"/>
          <w:b/>
          <w:szCs w:val="24"/>
          <w:lang w:val="en-GB"/>
        </w:rPr>
      </w:pPr>
    </w:p>
    <w:p w:rsidR="009C7F8A" w:rsidRPr="00721478" w:rsidRDefault="009C7F8A" w:rsidP="003104C2">
      <w:pPr>
        <w:tabs>
          <w:tab w:val="left" w:pos="360"/>
          <w:tab w:val="left" w:pos="4320"/>
        </w:tabs>
        <w:ind w:left="1440" w:right="-625" w:hanging="1440"/>
        <w:jc w:val="both"/>
        <w:rPr>
          <w:rFonts w:cs="Arial"/>
          <w:szCs w:val="24"/>
          <w:lang w:val="en-GB"/>
        </w:rPr>
      </w:pPr>
      <w:r w:rsidRPr="00721478">
        <w:rPr>
          <w:rFonts w:cs="Arial"/>
          <w:b/>
          <w:szCs w:val="24"/>
          <w:lang w:val="en-GB"/>
        </w:rPr>
        <w:t>70.00-84.99%</w:t>
      </w:r>
      <w:r w:rsidRPr="00721478">
        <w:rPr>
          <w:rFonts w:cs="Arial"/>
          <w:szCs w:val="24"/>
          <w:lang w:val="en-GB"/>
        </w:rPr>
        <w:t xml:space="preserve">    Work of Distinction standard, displaying many of the following features</w:t>
      </w:r>
      <w:r w:rsidR="003104C2">
        <w:rPr>
          <w:rFonts w:cs="Arial"/>
          <w:szCs w:val="24"/>
          <w:lang w:val="en-GB"/>
        </w:rPr>
        <w:t xml:space="preserve"> </w:t>
      </w:r>
      <w:r w:rsidRPr="00721478">
        <w:rPr>
          <w:rFonts w:cs="Arial"/>
          <w:i/>
          <w:szCs w:val="24"/>
          <w:lang w:val="en-GB"/>
        </w:rPr>
        <w:t>(marks of 80%+ may be awarded to work of publishable quality</w:t>
      </w:r>
      <w:r w:rsidRPr="00721478">
        <w:rPr>
          <w:rFonts w:cs="Arial"/>
          <w:szCs w:val="24"/>
          <w:lang w:val="en-GB"/>
        </w:rPr>
        <w:t>):</w:t>
      </w:r>
    </w:p>
    <w:p w:rsidR="009C7F8A" w:rsidRPr="00721478" w:rsidRDefault="009C7F8A" w:rsidP="009C7F8A">
      <w:pPr>
        <w:widowControl/>
        <w:numPr>
          <w:ilvl w:val="0"/>
          <w:numId w:val="38"/>
        </w:numPr>
        <w:tabs>
          <w:tab w:val="left" w:pos="993"/>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excellent research potential</w:t>
      </w:r>
    </w:p>
    <w:p w:rsidR="009C7F8A" w:rsidRPr="00721478" w:rsidRDefault="009C7F8A" w:rsidP="009C7F8A">
      <w:pPr>
        <w:widowControl/>
        <w:numPr>
          <w:ilvl w:val="0"/>
          <w:numId w:val="38"/>
        </w:numPr>
        <w:tabs>
          <w:tab w:val="left" w:pos="126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ability to organise and to execute independently a research project to very high professional standards of accuracy, expression and presentation</w:t>
      </w:r>
    </w:p>
    <w:p w:rsidR="009C7F8A" w:rsidRPr="00721478" w:rsidRDefault="009C7F8A" w:rsidP="009C7F8A">
      <w:pPr>
        <w:widowControl/>
        <w:numPr>
          <w:ilvl w:val="0"/>
          <w:numId w:val="38"/>
        </w:numPr>
        <w:tabs>
          <w:tab w:val="left" w:pos="126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ability to analyse primary and secondary sources critically and to formulate questions which may lead to productive lines of enquiry</w:t>
      </w:r>
    </w:p>
    <w:p w:rsidR="009C7F8A" w:rsidRPr="00721478" w:rsidRDefault="009C7F8A" w:rsidP="009C7F8A">
      <w:pPr>
        <w:widowControl/>
        <w:numPr>
          <w:ilvl w:val="0"/>
          <w:numId w:val="38"/>
        </w:numPr>
        <w:tabs>
          <w:tab w:val="left" w:pos="993"/>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a high degree of creativity, originality, and independence of thought</w:t>
      </w:r>
    </w:p>
    <w:p w:rsidR="009C7F8A" w:rsidRPr="00721478" w:rsidRDefault="009C7F8A" w:rsidP="009C7F8A">
      <w:pPr>
        <w:tabs>
          <w:tab w:val="left" w:pos="993"/>
        </w:tabs>
        <w:ind w:left="1800" w:right="-625" w:hanging="360"/>
        <w:jc w:val="both"/>
        <w:rPr>
          <w:rFonts w:cs="Arial"/>
          <w:szCs w:val="24"/>
          <w:lang w:val="en-GB"/>
        </w:rPr>
      </w:pPr>
    </w:p>
    <w:p w:rsidR="009C7F8A" w:rsidRPr="00721478" w:rsidRDefault="009C7F8A" w:rsidP="009C7F8A">
      <w:pPr>
        <w:tabs>
          <w:tab w:val="left" w:pos="993"/>
          <w:tab w:val="left" w:pos="4320"/>
        </w:tabs>
        <w:ind w:left="1800" w:right="-625" w:hanging="1800"/>
        <w:jc w:val="both"/>
        <w:rPr>
          <w:rFonts w:cs="Arial"/>
          <w:szCs w:val="24"/>
          <w:lang w:val="en-GB"/>
        </w:rPr>
      </w:pPr>
      <w:r w:rsidRPr="00721478">
        <w:rPr>
          <w:rFonts w:cs="Arial"/>
          <w:b/>
          <w:szCs w:val="24"/>
          <w:lang w:val="en-GB"/>
        </w:rPr>
        <w:t xml:space="preserve">60.00-69.99%    </w:t>
      </w:r>
      <w:r w:rsidRPr="00721478">
        <w:rPr>
          <w:rFonts w:cs="Arial"/>
          <w:szCs w:val="24"/>
          <w:lang w:val="en-GB"/>
        </w:rPr>
        <w:t>Work of Merit standard, displaying many of the following features</w:t>
      </w:r>
      <w:r w:rsidRPr="00721478">
        <w:rPr>
          <w:rFonts w:cs="Arial"/>
          <w:i/>
          <w:szCs w:val="24"/>
          <w:lang w:val="en-GB"/>
        </w:rPr>
        <w:t>:</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showing potential for original research, with appropriate guidance</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a very good standard of accuracy, expression and presentation</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some ability to analyse and evaluate primary and/or secondary sources critically</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the ability to solve complex, if not entirely original, problems</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evidence of some creativity, originality and independence of thought</w:t>
      </w:r>
    </w:p>
    <w:p w:rsidR="009C7F8A" w:rsidRPr="00721478" w:rsidRDefault="009C7F8A" w:rsidP="009C7F8A">
      <w:pPr>
        <w:tabs>
          <w:tab w:val="left" w:pos="993"/>
          <w:tab w:val="left" w:pos="4320"/>
        </w:tabs>
        <w:ind w:left="1800" w:right="-625" w:hanging="360"/>
        <w:jc w:val="both"/>
        <w:rPr>
          <w:rFonts w:cs="Arial"/>
          <w:szCs w:val="24"/>
          <w:lang w:val="en-GB"/>
        </w:rPr>
      </w:pPr>
    </w:p>
    <w:p w:rsidR="009C7F8A" w:rsidRPr="00721478" w:rsidRDefault="009C7F8A" w:rsidP="009C7F8A">
      <w:pPr>
        <w:tabs>
          <w:tab w:val="left" w:pos="993"/>
          <w:tab w:val="left" w:pos="4320"/>
        </w:tabs>
        <w:ind w:left="1800" w:right="-625" w:hanging="1800"/>
        <w:jc w:val="both"/>
        <w:rPr>
          <w:rFonts w:cs="Arial"/>
          <w:szCs w:val="24"/>
          <w:lang w:val="en-GB"/>
        </w:rPr>
      </w:pPr>
      <w:r w:rsidRPr="00721478">
        <w:rPr>
          <w:rFonts w:cs="Arial"/>
          <w:b/>
          <w:szCs w:val="24"/>
          <w:lang w:val="en-GB"/>
        </w:rPr>
        <w:t>50.00-59.99%</w:t>
      </w:r>
      <w:r w:rsidRPr="00721478">
        <w:rPr>
          <w:rFonts w:cs="Arial"/>
          <w:szCs w:val="24"/>
          <w:lang w:val="en-GB"/>
        </w:rPr>
        <w:t xml:space="preserve">    Work of Pass standard, displaying many of the following features:</w:t>
      </w:r>
    </w:p>
    <w:p w:rsidR="009C7F8A" w:rsidRPr="00721478" w:rsidRDefault="009C7F8A" w:rsidP="009C7F8A">
      <w:pPr>
        <w:widowControl/>
        <w:numPr>
          <w:ilvl w:val="0"/>
          <w:numId w:val="38"/>
        </w:numPr>
        <w:tabs>
          <w:tab w:val="left" w:pos="1440"/>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the ability to engage in research involving a moderate degree of originality, when  provided with close supervision and support</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a competent standard of organisation, expression and accuracy</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sound knowledge and understanding of key sources of information</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the ability to construct coherent and relevant answers to questions</w:t>
      </w:r>
    </w:p>
    <w:p w:rsidR="009C7F8A" w:rsidRPr="00721478" w:rsidRDefault="009C7F8A" w:rsidP="009C7F8A">
      <w:pPr>
        <w:tabs>
          <w:tab w:val="left" w:pos="993"/>
          <w:tab w:val="left" w:pos="4320"/>
        </w:tabs>
        <w:ind w:left="1800" w:right="-625" w:hanging="360"/>
        <w:jc w:val="both"/>
        <w:rPr>
          <w:rFonts w:cs="Arial"/>
          <w:szCs w:val="24"/>
          <w:lang w:val="en-GB"/>
        </w:rPr>
      </w:pPr>
    </w:p>
    <w:p w:rsidR="009C7F8A" w:rsidRPr="00721478" w:rsidRDefault="009C7F8A" w:rsidP="009C7F8A">
      <w:pPr>
        <w:tabs>
          <w:tab w:val="left" w:pos="993"/>
          <w:tab w:val="left" w:pos="4320"/>
        </w:tabs>
        <w:ind w:left="1800" w:right="-625" w:hanging="1800"/>
        <w:jc w:val="both"/>
        <w:rPr>
          <w:rFonts w:cs="Arial"/>
          <w:szCs w:val="24"/>
          <w:lang w:val="en-GB"/>
        </w:rPr>
      </w:pPr>
      <w:r w:rsidRPr="00721478">
        <w:rPr>
          <w:rFonts w:cs="Arial"/>
          <w:b/>
          <w:szCs w:val="24"/>
          <w:lang w:val="en-GB"/>
        </w:rPr>
        <w:t xml:space="preserve">40.00-49.99%    </w:t>
      </w:r>
      <w:r w:rsidRPr="00721478">
        <w:rPr>
          <w:rFonts w:cs="Arial"/>
          <w:szCs w:val="24"/>
          <w:lang w:val="en-GB"/>
        </w:rPr>
        <w:t>Work of marginal Fail standard, displaying many of the following features:</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incomplete argumentation</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poor levels of clarity and accuracy in written or oral presentation</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little evidence of originality or independent thought</w:t>
      </w:r>
    </w:p>
    <w:p w:rsidR="009C7F8A" w:rsidRPr="00721478" w:rsidRDefault="009C7F8A" w:rsidP="009C7F8A">
      <w:pPr>
        <w:widowControl/>
        <w:numPr>
          <w:ilvl w:val="0"/>
          <w:numId w:val="38"/>
        </w:numPr>
        <w:tabs>
          <w:tab w:val="left" w:pos="993"/>
          <w:tab w:val="left" w:pos="4320"/>
        </w:tabs>
        <w:overflowPunct w:val="0"/>
        <w:autoSpaceDE w:val="0"/>
        <w:autoSpaceDN w:val="0"/>
        <w:adjustRightInd w:val="0"/>
        <w:ind w:left="1800" w:right="-625" w:hanging="360"/>
        <w:jc w:val="both"/>
        <w:textAlignment w:val="baseline"/>
        <w:rPr>
          <w:rFonts w:cs="Arial"/>
          <w:szCs w:val="24"/>
          <w:lang w:val="en-GB"/>
        </w:rPr>
      </w:pPr>
      <w:r w:rsidRPr="00721478">
        <w:rPr>
          <w:rFonts w:cs="Arial"/>
          <w:szCs w:val="24"/>
          <w:lang w:val="en-GB"/>
        </w:rPr>
        <w:t>work that is just below an acceptable basic standard</w:t>
      </w:r>
    </w:p>
    <w:p w:rsidR="009C7F8A" w:rsidRPr="00721478" w:rsidRDefault="009C7F8A" w:rsidP="009C7F8A">
      <w:pPr>
        <w:tabs>
          <w:tab w:val="left" w:pos="993"/>
          <w:tab w:val="left" w:pos="4320"/>
        </w:tabs>
        <w:ind w:left="1800" w:right="-625" w:hanging="360"/>
        <w:jc w:val="both"/>
        <w:rPr>
          <w:rFonts w:cs="Arial"/>
          <w:szCs w:val="24"/>
          <w:lang w:val="en-GB"/>
        </w:rPr>
      </w:pPr>
    </w:p>
    <w:p w:rsidR="009C7F8A" w:rsidRPr="00721478" w:rsidRDefault="009C7F8A" w:rsidP="009C7F8A">
      <w:pPr>
        <w:tabs>
          <w:tab w:val="left" w:pos="993"/>
          <w:tab w:val="left" w:pos="4320"/>
        </w:tabs>
        <w:ind w:left="1800" w:right="-625" w:hanging="1800"/>
        <w:jc w:val="both"/>
        <w:rPr>
          <w:rFonts w:cs="Arial"/>
          <w:szCs w:val="24"/>
          <w:lang w:val="en-GB"/>
        </w:rPr>
      </w:pPr>
      <w:r w:rsidRPr="00721478">
        <w:rPr>
          <w:rFonts w:cs="Arial"/>
          <w:b/>
          <w:szCs w:val="24"/>
          <w:lang w:val="en-GB"/>
        </w:rPr>
        <w:t>20.00-39.99%</w:t>
      </w:r>
      <w:r w:rsidRPr="00721478">
        <w:rPr>
          <w:rFonts w:cs="Arial"/>
          <w:szCs w:val="24"/>
          <w:lang w:val="en-GB"/>
        </w:rPr>
        <w:t xml:space="preserve">    Work of complete Fail standard displaying some or all of the following features, </w:t>
      </w:r>
    </w:p>
    <w:p w:rsidR="009C7F8A" w:rsidRPr="00721478" w:rsidRDefault="009C7F8A" w:rsidP="009C7F8A">
      <w:pPr>
        <w:tabs>
          <w:tab w:val="left" w:pos="993"/>
          <w:tab w:val="left" w:pos="4320"/>
        </w:tabs>
        <w:ind w:left="1800" w:right="-625" w:hanging="360"/>
        <w:jc w:val="both"/>
        <w:rPr>
          <w:rFonts w:cs="Arial"/>
          <w:szCs w:val="24"/>
          <w:lang w:val="en-GB"/>
        </w:rPr>
      </w:pPr>
      <w:r w:rsidRPr="00721478">
        <w:rPr>
          <w:rFonts w:cs="Arial"/>
          <w:szCs w:val="24"/>
          <w:lang w:val="en-GB"/>
        </w:rPr>
        <w:t>depending on the nature of the assignment or task:</w:t>
      </w:r>
    </w:p>
    <w:p w:rsidR="009C7F8A" w:rsidRPr="00721478" w:rsidRDefault="009C7F8A" w:rsidP="009C7F8A">
      <w:pPr>
        <w:numPr>
          <w:ilvl w:val="0"/>
          <w:numId w:val="38"/>
        </w:numPr>
        <w:overflowPunct w:val="0"/>
        <w:autoSpaceDE w:val="0"/>
        <w:autoSpaceDN w:val="0"/>
        <w:adjustRightInd w:val="0"/>
        <w:ind w:left="1800" w:right="-694" w:hanging="360"/>
        <w:jc w:val="both"/>
        <w:textAlignment w:val="baseline"/>
        <w:rPr>
          <w:rFonts w:cs="Arial"/>
          <w:szCs w:val="24"/>
          <w:lang w:val="en-GB"/>
        </w:rPr>
      </w:pPr>
      <w:r w:rsidRPr="00721478">
        <w:rPr>
          <w:rFonts w:cs="Arial"/>
          <w:szCs w:val="24"/>
          <w:lang w:val="en-GB"/>
        </w:rPr>
        <w:t xml:space="preserve">fragmentary knowledge and understanding of essential sources of </w:t>
      </w:r>
      <w:r w:rsidRPr="00721478">
        <w:rPr>
          <w:rFonts w:cs="Arial"/>
          <w:szCs w:val="24"/>
          <w:lang w:val="en-GB"/>
        </w:rPr>
        <w:lastRenderedPageBreak/>
        <w:t>information</w:t>
      </w:r>
    </w:p>
    <w:p w:rsidR="009C7F8A" w:rsidRPr="00721478" w:rsidRDefault="009C7F8A" w:rsidP="009C7F8A">
      <w:pPr>
        <w:widowControl/>
        <w:numPr>
          <w:ilvl w:val="0"/>
          <w:numId w:val="38"/>
        </w:numPr>
        <w:ind w:left="1800" w:hanging="360"/>
        <w:jc w:val="both"/>
        <w:rPr>
          <w:rFonts w:cs="Arial"/>
          <w:szCs w:val="24"/>
          <w:lang w:val="en-GB"/>
        </w:rPr>
      </w:pPr>
      <w:r w:rsidRPr="00721478">
        <w:rPr>
          <w:rFonts w:cs="Arial"/>
          <w:szCs w:val="24"/>
          <w:lang w:val="en-GB"/>
        </w:rPr>
        <w:t>little grasp of the problem or topic</w:t>
      </w:r>
    </w:p>
    <w:p w:rsidR="009C7F8A" w:rsidRPr="00721478" w:rsidRDefault="009C7F8A" w:rsidP="009C7F8A">
      <w:pPr>
        <w:numPr>
          <w:ilvl w:val="0"/>
          <w:numId w:val="38"/>
        </w:numPr>
        <w:tabs>
          <w:tab w:val="left" w:pos="1440"/>
          <w:tab w:val="num" w:pos="1843"/>
        </w:tabs>
        <w:overflowPunct w:val="0"/>
        <w:autoSpaceDE w:val="0"/>
        <w:autoSpaceDN w:val="0"/>
        <w:adjustRightInd w:val="0"/>
        <w:ind w:left="1800" w:hanging="360"/>
        <w:jc w:val="both"/>
        <w:textAlignment w:val="baseline"/>
        <w:rPr>
          <w:rFonts w:cs="Arial"/>
          <w:szCs w:val="24"/>
          <w:lang w:val="en-GB"/>
        </w:rPr>
      </w:pPr>
      <w:r w:rsidRPr="00721478">
        <w:rPr>
          <w:rFonts w:cs="Arial"/>
          <w:szCs w:val="24"/>
          <w:lang w:val="en-GB"/>
        </w:rPr>
        <w:t>a lack of clarity and accuracy in written or oral presentation</w:t>
      </w:r>
    </w:p>
    <w:p w:rsidR="009C7F8A" w:rsidRPr="00721478" w:rsidRDefault="009C7F8A" w:rsidP="009C7F8A">
      <w:pPr>
        <w:numPr>
          <w:ilvl w:val="0"/>
          <w:numId w:val="38"/>
        </w:numPr>
        <w:overflowPunct w:val="0"/>
        <w:autoSpaceDE w:val="0"/>
        <w:autoSpaceDN w:val="0"/>
        <w:adjustRightInd w:val="0"/>
        <w:ind w:left="1800" w:hanging="360"/>
        <w:jc w:val="both"/>
        <w:textAlignment w:val="baseline"/>
        <w:rPr>
          <w:rFonts w:cs="Arial"/>
          <w:szCs w:val="24"/>
          <w:lang w:val="en-GB"/>
        </w:rPr>
      </w:pPr>
      <w:r w:rsidRPr="00721478">
        <w:rPr>
          <w:rFonts w:cs="Arial"/>
          <w:szCs w:val="24"/>
          <w:lang w:val="en-GB"/>
        </w:rPr>
        <w:t>work that is clearly below an acceptable basic standard</w:t>
      </w:r>
    </w:p>
    <w:p w:rsidR="009C7F8A" w:rsidRPr="00721478" w:rsidRDefault="009C7F8A" w:rsidP="009C7F8A">
      <w:pPr>
        <w:tabs>
          <w:tab w:val="num" w:pos="1843"/>
        </w:tabs>
        <w:ind w:left="1800" w:hanging="360"/>
        <w:jc w:val="both"/>
        <w:rPr>
          <w:rFonts w:cs="Arial"/>
          <w:szCs w:val="24"/>
          <w:lang w:val="en-GB"/>
        </w:rPr>
      </w:pPr>
    </w:p>
    <w:p w:rsidR="009C7F8A" w:rsidRPr="00721478" w:rsidRDefault="009C7F8A" w:rsidP="009C7F8A">
      <w:pPr>
        <w:tabs>
          <w:tab w:val="num" w:pos="1418"/>
        </w:tabs>
        <w:ind w:left="1440" w:right="-694" w:hanging="1440"/>
        <w:jc w:val="both"/>
        <w:rPr>
          <w:rFonts w:cs="Arial"/>
          <w:szCs w:val="24"/>
          <w:lang w:val="en-GB"/>
        </w:rPr>
      </w:pPr>
      <w:r w:rsidRPr="00721478">
        <w:rPr>
          <w:rFonts w:cs="Arial"/>
          <w:b/>
          <w:szCs w:val="24"/>
          <w:lang w:val="en-GB"/>
        </w:rPr>
        <w:t>0.00-19.99%</w:t>
      </w:r>
      <w:r w:rsidRPr="00721478">
        <w:rPr>
          <w:rFonts w:cs="Arial"/>
          <w:szCs w:val="24"/>
          <w:lang w:val="en-GB"/>
        </w:rPr>
        <w:tab/>
        <w:t>Work of complete Fail standard displaying some or all of the following features, depending on the nature of the assignment or task:</w:t>
      </w:r>
    </w:p>
    <w:p w:rsidR="009C7F8A" w:rsidRPr="00721478" w:rsidRDefault="009C7F8A" w:rsidP="009C7F8A">
      <w:pPr>
        <w:numPr>
          <w:ilvl w:val="0"/>
          <w:numId w:val="41"/>
        </w:numPr>
        <w:tabs>
          <w:tab w:val="clear" w:pos="2160"/>
          <w:tab w:val="num" w:pos="1440"/>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no evidence of knowledge and understanding of the essential sources of information</w:t>
      </w:r>
    </w:p>
    <w:p w:rsidR="009C7F8A" w:rsidRPr="00721478" w:rsidRDefault="009C7F8A" w:rsidP="009C7F8A">
      <w:pPr>
        <w:numPr>
          <w:ilvl w:val="0"/>
          <w:numId w:val="40"/>
        </w:numPr>
        <w:tabs>
          <w:tab w:val="num" w:pos="1800"/>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only the most rudimentary understanding of the question</w:t>
      </w:r>
    </w:p>
    <w:p w:rsidR="009C7F8A" w:rsidRPr="00721478" w:rsidRDefault="009C7F8A" w:rsidP="009C7F8A">
      <w:pPr>
        <w:numPr>
          <w:ilvl w:val="0"/>
          <w:numId w:val="40"/>
        </w:numPr>
        <w:tabs>
          <w:tab w:val="num" w:pos="1800"/>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 xml:space="preserve">almost no insight into the problem or topic </w:t>
      </w:r>
    </w:p>
    <w:p w:rsidR="009C7F8A" w:rsidRPr="00721478" w:rsidRDefault="009C7F8A" w:rsidP="009C7F8A">
      <w:pPr>
        <w:numPr>
          <w:ilvl w:val="0"/>
          <w:numId w:val="40"/>
        </w:numPr>
        <w:tabs>
          <w:tab w:val="num" w:pos="1800"/>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confused and incoherent written or oral presentation</w:t>
      </w:r>
    </w:p>
    <w:p w:rsidR="009C7F8A" w:rsidRPr="00721478" w:rsidRDefault="009C7F8A" w:rsidP="009C7F8A">
      <w:pPr>
        <w:numPr>
          <w:ilvl w:val="0"/>
          <w:numId w:val="40"/>
        </w:numPr>
        <w:tabs>
          <w:tab w:val="num" w:pos="1800"/>
        </w:tabs>
        <w:overflowPunct w:val="0"/>
        <w:autoSpaceDE w:val="0"/>
        <w:autoSpaceDN w:val="0"/>
        <w:adjustRightInd w:val="0"/>
        <w:ind w:left="1800"/>
        <w:jc w:val="both"/>
        <w:textAlignment w:val="baseline"/>
        <w:rPr>
          <w:rFonts w:cs="Arial"/>
          <w:szCs w:val="24"/>
          <w:lang w:val="en-GB"/>
        </w:rPr>
      </w:pPr>
      <w:r w:rsidRPr="00721478">
        <w:rPr>
          <w:rFonts w:cs="Arial"/>
          <w:szCs w:val="24"/>
          <w:lang w:val="en-GB"/>
        </w:rPr>
        <w:t>work that is far below an acceptable basic standard</w:t>
      </w:r>
      <w:r w:rsidR="003104C2">
        <w:rPr>
          <w:rFonts w:cs="Arial"/>
          <w:szCs w:val="24"/>
          <w:lang w:val="en-GB"/>
        </w:rPr>
        <w:t>.</w:t>
      </w:r>
    </w:p>
    <w:p w:rsidR="00E839A6" w:rsidRPr="00180FD4" w:rsidRDefault="00E839A6" w:rsidP="00E839A6">
      <w:pPr>
        <w:pStyle w:val="Heading1"/>
        <w:keepNext w:val="0"/>
        <w:keepLines w:val="0"/>
      </w:pPr>
      <w:bookmarkStart w:id="106" w:name="_Toc292464245"/>
      <w:bookmarkStart w:id="107" w:name="_Toc295822184"/>
      <w:bookmarkStart w:id="108" w:name="_Toc295916764"/>
      <w:bookmarkStart w:id="109" w:name="_Toc299697245"/>
      <w:r w:rsidRPr="00180FD4">
        <w:t>Assessment Information</w:t>
      </w:r>
      <w:bookmarkEnd w:id="106"/>
      <w:bookmarkEnd w:id="107"/>
      <w:bookmarkEnd w:id="108"/>
      <w:bookmarkEnd w:id="109"/>
    </w:p>
    <w:p w:rsidR="00E839A6" w:rsidRPr="00D66DEA" w:rsidRDefault="00E839A6" w:rsidP="00E839A6">
      <w:pPr>
        <w:pStyle w:val="Heading2"/>
        <w:keepNext w:val="0"/>
        <w:keepLines w:val="0"/>
        <w:rPr>
          <w:color w:val="auto"/>
          <w:szCs w:val="24"/>
        </w:rPr>
      </w:pPr>
      <w:bookmarkStart w:id="110" w:name="_Illness_or_other"/>
      <w:bookmarkStart w:id="111" w:name="_Toc292464246"/>
      <w:bookmarkStart w:id="112" w:name="_Toc295822185"/>
      <w:bookmarkStart w:id="113" w:name="_Toc295916765"/>
      <w:bookmarkStart w:id="114" w:name="_Toc299697246"/>
      <w:bookmarkEnd w:id="110"/>
      <w:r w:rsidRPr="00D66DEA">
        <w:rPr>
          <w:color w:val="auto"/>
          <w:szCs w:val="24"/>
        </w:rPr>
        <w:t>Illness or other extenuating circumstances</w:t>
      </w:r>
      <w:bookmarkEnd w:id="111"/>
      <w:bookmarkEnd w:id="112"/>
      <w:bookmarkEnd w:id="113"/>
      <w:bookmarkEnd w:id="114"/>
    </w:p>
    <w:p w:rsidR="00E839A6" w:rsidRPr="00180FD4" w:rsidRDefault="00E839A6" w:rsidP="00E839A6">
      <w:pPr>
        <w:rPr>
          <w:lang w:val="en-GB" w:eastAsia="en-US"/>
        </w:rPr>
      </w:pPr>
    </w:p>
    <w:p w:rsidR="00E839A6" w:rsidRPr="00180FD4" w:rsidRDefault="00E839A6" w:rsidP="00AE03F7">
      <w:pPr>
        <w:widowControl/>
        <w:autoSpaceDE w:val="0"/>
        <w:autoSpaceDN w:val="0"/>
        <w:adjustRightInd w:val="0"/>
        <w:ind w:left="578"/>
      </w:pPr>
      <w:r w:rsidRPr="00180FD4">
        <w:rPr>
          <w:rFonts w:eastAsia="Calibri" w:cs="Century Gothic"/>
          <w:bCs/>
          <w:color w:val="000000"/>
          <w:szCs w:val="24"/>
          <w:lang w:val="en-GB"/>
        </w:rPr>
        <w:t>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w:t>
      </w:r>
      <w:r w:rsidR="00D66DEA">
        <w:rPr>
          <w:rFonts w:eastAsia="Calibri" w:cs="Century Gothic"/>
          <w:bCs/>
          <w:color w:val="000000"/>
          <w:szCs w:val="24"/>
          <w:lang w:val="en-GB"/>
        </w:rPr>
        <w:t>t inform your department(s)</w:t>
      </w:r>
      <w:r w:rsidRPr="00180FD4">
        <w:rPr>
          <w:rFonts w:eastAsia="Calibri" w:cs="Century Gothic"/>
          <w:bCs/>
          <w:color w:val="000000"/>
          <w:szCs w:val="24"/>
          <w:lang w:val="en-GB"/>
        </w:rPr>
        <w:t xml:space="preserve"> in writing, and provide the appropriate evidence.  Please read the </w:t>
      </w:r>
      <w:r w:rsidRPr="00180FD4">
        <w:rPr>
          <w:b/>
        </w:rPr>
        <w:t>“</w:t>
      </w:r>
      <w:hyperlink r:id="rId57" w:history="1">
        <w:r w:rsidRPr="002153D0">
          <w:rPr>
            <w:rStyle w:val="Hyperlink"/>
            <w:b/>
            <w:color w:val="365F91"/>
            <w:u w:val="none"/>
          </w:rPr>
          <w:t>Instructions to Candidates</w:t>
        </w:r>
      </w:hyperlink>
      <w:r w:rsidRPr="00180FD4">
        <w:rPr>
          <w:b/>
        </w:rPr>
        <w:t xml:space="preserve">” issued by the Examinations Office. </w:t>
      </w:r>
      <w:hyperlink r:id="rId58" w:history="1">
        <w:r w:rsidRPr="00180FD4">
          <w:rPr>
            <w:rStyle w:val="Hyperlink"/>
            <w:u w:val="none"/>
          </w:rPr>
          <w:t>http://www.rhul.ac.uk/registry/Examinations/Essential-info.html</w:t>
        </w:r>
      </w:hyperlink>
      <w:r w:rsidRPr="00180FD4">
        <w:t xml:space="preserve"> for full details on how and when to inform you</w:t>
      </w:r>
      <w:r w:rsidR="00873B0C">
        <w:t>r</w:t>
      </w:r>
      <w:r w:rsidRPr="00180FD4">
        <w:t xml:space="preserve"> department about such circumstances as well as the </w:t>
      </w:r>
      <w:r w:rsidRPr="00180FD4">
        <w:rPr>
          <w:b/>
        </w:rPr>
        <w:t>deadline for submission of such information</w:t>
      </w:r>
      <w:r w:rsidRPr="00180FD4">
        <w:t>.</w:t>
      </w:r>
    </w:p>
    <w:p w:rsidR="00E839A6" w:rsidRPr="00180FD4" w:rsidRDefault="00E839A6" w:rsidP="00E839A6"/>
    <w:p w:rsidR="00E839A6" w:rsidRPr="00180FD4" w:rsidRDefault="00E839A6" w:rsidP="00E839A6">
      <w:pPr>
        <w:ind w:firstLine="576"/>
        <w:rPr>
          <w:b/>
        </w:rPr>
      </w:pPr>
      <w:r w:rsidRPr="00180FD4">
        <w:rPr>
          <w:b/>
        </w:rPr>
        <w:t xml:space="preserve">Absence from an examination / failure to submit coursework </w:t>
      </w:r>
    </w:p>
    <w:p w:rsidR="00E839A6" w:rsidRPr="00180FD4" w:rsidRDefault="00E839A6" w:rsidP="00E839A6"/>
    <w:p w:rsidR="00E839A6" w:rsidRPr="00180FD4" w:rsidRDefault="00E839A6" w:rsidP="00E839A6">
      <w:pPr>
        <w:ind w:left="576"/>
      </w:pPr>
      <w:r w:rsidRPr="00180FD4">
        <w:t xml:space="preserve">If you miss an examination or fail to submit a piece of assessed coursework without acceptable cause, this will normally be given </w:t>
      </w:r>
      <w:r w:rsidR="00D66DEA">
        <w:t>a mark of zero with an outcome of Fail for that element of the assessment.</w:t>
      </w:r>
    </w:p>
    <w:p w:rsidR="00E839A6" w:rsidRPr="00180FD4" w:rsidRDefault="00E839A6" w:rsidP="00E839A6">
      <w:pPr>
        <w:ind w:left="576"/>
      </w:pPr>
    </w:p>
    <w:p w:rsidR="00E839A6" w:rsidRPr="00180FD4" w:rsidRDefault="00E839A6" w:rsidP="00E839A6">
      <w:pPr>
        <w:ind w:left="576"/>
      </w:pPr>
      <w:r w:rsidRPr="00180FD4">
        <w:t xml:space="preserve">If you miss an examination or fail to submit a piece of assessed coursework through illness, or other acceptable cause for which adequate documentation is provided in accordance with the section </w:t>
      </w:r>
      <w:r w:rsidR="00DB2E03">
        <w:t xml:space="preserve">on </w:t>
      </w:r>
      <w:r w:rsidRPr="00180FD4">
        <w:t xml:space="preserve"> </w:t>
      </w:r>
      <w:hyperlink w:anchor="_Illness_or_other" w:history="1">
        <w:r w:rsidRPr="002153D0">
          <w:rPr>
            <w:rStyle w:val="Hyperlink"/>
            <w:b/>
            <w:color w:val="365F91"/>
            <w:u w:val="none"/>
          </w:rPr>
          <w:t>Illness or other extenuating circumstances</w:t>
        </w:r>
      </w:hyperlink>
      <w:r w:rsidRPr="00180FD4">
        <w:t xml:space="preserve"> in the </w:t>
      </w:r>
      <w:hyperlink r:id="rId59" w:history="1">
        <w:r w:rsidRPr="002153D0">
          <w:rPr>
            <w:rStyle w:val="Hyperlink"/>
            <w:b/>
            <w:color w:val="365F91"/>
            <w:u w:val="none"/>
          </w:rPr>
          <w:t>Instructions to Candidates</w:t>
        </w:r>
      </w:hyperlink>
      <w:r w:rsidRPr="002153D0">
        <w:rPr>
          <w:b/>
          <w:color w:val="365F91"/>
        </w:rPr>
        <w:t xml:space="preserve"> </w:t>
      </w:r>
      <w:r w:rsidRPr="00180FD4">
        <w:t xml:space="preserve">the Sub-board of Examiners may take this into account when considering  your results. </w:t>
      </w:r>
    </w:p>
    <w:p w:rsidR="00E839A6" w:rsidRPr="00180FD4" w:rsidRDefault="00E839A6" w:rsidP="00E839A6">
      <w:pPr>
        <w:ind w:left="576"/>
      </w:pPr>
    </w:p>
    <w:p w:rsidR="00E839A6" w:rsidRPr="00180FD4" w:rsidRDefault="00E839A6" w:rsidP="00E839A6">
      <w:pPr>
        <w:ind w:left="578" w:hanging="578"/>
        <w:rPr>
          <w:b/>
        </w:rPr>
      </w:pPr>
      <w:r w:rsidRPr="00180FD4">
        <w:rPr>
          <w:b/>
        </w:rPr>
        <w:tab/>
        <w:t>Special arrangements for examinations for disabled students and those in need of support</w:t>
      </w:r>
    </w:p>
    <w:p w:rsidR="00E839A6" w:rsidRPr="00180FD4" w:rsidRDefault="00E839A6" w:rsidP="00E839A6">
      <w:pPr>
        <w:ind w:firstLine="576"/>
        <w:rPr>
          <w:b/>
        </w:rPr>
      </w:pPr>
    </w:p>
    <w:p w:rsidR="00E839A6" w:rsidRPr="00180FD4" w:rsidRDefault="00E839A6" w:rsidP="00E839A6">
      <w:pPr>
        <w:ind w:left="576"/>
      </w:pPr>
      <w:r w:rsidRPr="00180FD4">
        <w:lastRenderedPageBreak/>
        <w:t xml:space="preserve">For all such </w:t>
      </w:r>
      <w:r w:rsidR="002153D0" w:rsidRPr="00180FD4">
        <w:t>students there</w:t>
      </w:r>
      <w:r w:rsidRPr="00180FD4">
        <w:t xml:space="preserve"> is a process to apply for special arrangements for your examinations and other forms of assessment.  Such requests should be made to the Educational Support Office (ESO) which will carry out an assessment of your needs.  Please see the section </w:t>
      </w:r>
      <w:hyperlink w:anchor="_Students_in_need" w:history="1">
        <w:r w:rsidRPr="002153D0">
          <w:rPr>
            <w:rStyle w:val="Hyperlink"/>
            <w:b/>
            <w:color w:val="365F91"/>
            <w:u w:val="none"/>
          </w:rPr>
          <w:t>Students in need of support</w:t>
        </w:r>
      </w:hyperlink>
      <w:r w:rsidRPr="00180FD4">
        <w:rPr>
          <w:i/>
        </w:rPr>
        <w:t xml:space="preserve"> (including disabled students )</w:t>
      </w:r>
      <w:r w:rsidRPr="00180FD4">
        <w:t xml:space="preserve"> for further guidance about registering with the Educational Support Office.</w:t>
      </w:r>
    </w:p>
    <w:p w:rsidR="00E839A6" w:rsidRPr="00180FD4" w:rsidRDefault="00E839A6" w:rsidP="00D66DEA">
      <w:pPr>
        <w:pStyle w:val="Heading2"/>
      </w:pPr>
      <w:bookmarkStart w:id="115" w:name="_Toc292464247"/>
      <w:bookmarkStart w:id="116" w:name="_Toc295822186"/>
      <w:bookmarkStart w:id="117" w:name="_Toc295916766"/>
      <w:bookmarkStart w:id="118" w:name="_Toc299697247"/>
      <w:r w:rsidRPr="00180FD4">
        <w:t>Submission of written work</w:t>
      </w:r>
      <w:bookmarkEnd w:id="115"/>
      <w:bookmarkEnd w:id="116"/>
      <w:bookmarkEnd w:id="117"/>
      <w:bookmarkEnd w:id="118"/>
    </w:p>
    <w:p w:rsidR="00E839A6" w:rsidRDefault="00E839A6" w:rsidP="00E839A6">
      <w:pPr>
        <w:ind w:left="576"/>
        <w:rPr>
          <w:highlight w:val="yellow"/>
        </w:rPr>
      </w:pPr>
    </w:p>
    <w:p w:rsidR="00D66DEA" w:rsidRPr="00721478" w:rsidRDefault="00D66DEA" w:rsidP="00670A3F">
      <w:pPr>
        <w:ind w:left="576"/>
        <w:jc w:val="both"/>
        <w:rPr>
          <w:rFonts w:cs="Arial"/>
          <w:lang w:val="en-GB"/>
        </w:rPr>
      </w:pPr>
      <w:r w:rsidRPr="00721478">
        <w:rPr>
          <w:rFonts w:cs="Arial"/>
          <w:b/>
          <w:lang w:val="en-GB"/>
        </w:rPr>
        <w:t>Two</w:t>
      </w:r>
      <w:r w:rsidRPr="00721478">
        <w:rPr>
          <w:rFonts w:cs="Arial"/>
          <w:lang w:val="en-GB"/>
        </w:rPr>
        <w:t xml:space="preserve"> paper copies are required for all coursework, projects and dissertations.</w:t>
      </w:r>
    </w:p>
    <w:p w:rsidR="00D66DEA" w:rsidRPr="00D66DEA" w:rsidRDefault="00D66DEA" w:rsidP="00D66DEA">
      <w:pPr>
        <w:ind w:left="360"/>
        <w:jc w:val="both"/>
        <w:rPr>
          <w:rFonts w:cs="Arial"/>
          <w:lang w:val="en-GB"/>
        </w:rPr>
      </w:pPr>
    </w:p>
    <w:p w:rsidR="00D66DEA" w:rsidRDefault="00D66DEA" w:rsidP="00670A3F">
      <w:pPr>
        <w:ind w:left="576"/>
        <w:jc w:val="both"/>
        <w:rPr>
          <w:rFonts w:cs="Arial"/>
          <w:lang w:val="en-GB"/>
        </w:rPr>
      </w:pPr>
      <w:r w:rsidRPr="00D66DEA">
        <w:rPr>
          <w:rFonts w:cs="Arial"/>
          <w:lang w:val="en-GB"/>
        </w:rPr>
        <w:t>All c</w:t>
      </w:r>
      <w:r w:rsidRPr="00721478">
        <w:rPr>
          <w:rFonts w:cs="Arial"/>
          <w:lang w:val="en-GB"/>
        </w:rPr>
        <w:t>oursework</w:t>
      </w:r>
      <w:r>
        <w:rPr>
          <w:rFonts w:cs="Arial"/>
          <w:lang w:val="en-GB"/>
        </w:rPr>
        <w:t>, projects</w:t>
      </w:r>
      <w:r w:rsidRPr="00721478">
        <w:rPr>
          <w:rFonts w:cs="Arial"/>
          <w:lang w:val="en-GB"/>
        </w:rPr>
        <w:t xml:space="preserve"> </w:t>
      </w:r>
      <w:r>
        <w:rPr>
          <w:rFonts w:cs="Arial"/>
          <w:lang w:val="en-GB"/>
        </w:rPr>
        <w:t xml:space="preserve">and dissertations </w:t>
      </w:r>
      <w:r w:rsidRPr="00721478">
        <w:rPr>
          <w:rFonts w:cs="Arial"/>
          <w:lang w:val="en-GB"/>
        </w:rPr>
        <w:t>should be submitted to the Classics Departmental Office (FW16)</w:t>
      </w:r>
      <w:r>
        <w:rPr>
          <w:rFonts w:cs="Arial"/>
          <w:lang w:val="en-GB"/>
        </w:rPr>
        <w:t xml:space="preserve"> unless other instructions are given by individual course tutors.</w:t>
      </w:r>
    </w:p>
    <w:p w:rsidR="00D66DEA" w:rsidRPr="00721478" w:rsidRDefault="00D66DEA" w:rsidP="00670A3F">
      <w:pPr>
        <w:pStyle w:val="Heading2"/>
      </w:pPr>
      <w:bookmarkStart w:id="119" w:name="_Toc303160212"/>
      <w:r w:rsidRPr="00721478">
        <w:t>Extensions to deadlines</w:t>
      </w:r>
      <w:bookmarkEnd w:id="119"/>
    </w:p>
    <w:p w:rsidR="00D66DEA" w:rsidRPr="00721478" w:rsidRDefault="00D66DEA" w:rsidP="00D66DEA">
      <w:pPr>
        <w:ind w:left="576"/>
        <w:jc w:val="both"/>
        <w:rPr>
          <w:highlight w:val="yellow"/>
          <w:lang w:val="en-GB"/>
        </w:rPr>
      </w:pPr>
    </w:p>
    <w:p w:rsidR="00D66DEA" w:rsidRPr="00721478" w:rsidRDefault="00D66DEA" w:rsidP="00D66DEA">
      <w:pPr>
        <w:ind w:left="567"/>
        <w:jc w:val="both"/>
        <w:rPr>
          <w:rFonts w:cs="Arial"/>
          <w:lang w:val="en-GB"/>
        </w:rPr>
      </w:pPr>
      <w:r w:rsidRPr="00721478">
        <w:rPr>
          <w:rFonts w:cs="Arial"/>
          <w:lang w:val="en-GB"/>
        </w:rPr>
        <w:t xml:space="preserve">These will be given only for </w:t>
      </w:r>
      <w:r w:rsidRPr="00721478">
        <w:rPr>
          <w:rFonts w:cs="Arial"/>
          <w:i/>
          <w:lang w:val="en-GB"/>
        </w:rPr>
        <w:t>bona fide</w:t>
      </w:r>
      <w:r w:rsidRPr="00721478">
        <w:rPr>
          <w:rFonts w:cs="Arial"/>
          <w:lang w:val="en-GB"/>
        </w:rPr>
        <w:t xml:space="preserve"> medical reasons (which must be documented) or for genuinely exceptional and serious personal reasons (e.g. death of a close relative).  For all extensions, a special application must be made to the Programme Director.</w:t>
      </w:r>
      <w:r w:rsidR="00670A3F">
        <w:rPr>
          <w:rFonts w:cs="Arial"/>
          <w:lang w:val="en-GB"/>
        </w:rPr>
        <w:t xml:space="preserve"> Applications must be made in advance of the submission deadline, unless reason can be shown why it was impossible to apply for an extension in advance.</w:t>
      </w:r>
    </w:p>
    <w:p w:rsidR="00D66DEA" w:rsidRPr="00721478" w:rsidRDefault="00D66DEA" w:rsidP="00D66DEA">
      <w:pPr>
        <w:jc w:val="both"/>
        <w:rPr>
          <w:rFonts w:cs="Arial"/>
          <w:lang w:val="en-GB"/>
        </w:rPr>
      </w:pPr>
    </w:p>
    <w:p w:rsidR="00D66DEA" w:rsidRDefault="00D66DEA" w:rsidP="00D66DEA">
      <w:pPr>
        <w:ind w:left="567"/>
        <w:jc w:val="both"/>
        <w:rPr>
          <w:rFonts w:cs="Arial"/>
          <w:lang w:val="en-GB"/>
        </w:rPr>
      </w:pPr>
      <w:r w:rsidRPr="00D66DEA">
        <w:rPr>
          <w:rFonts w:cs="Arial"/>
          <w:lang w:val="en-GB"/>
        </w:rPr>
        <w:t>Alleged unavailability of library books, computer failure, pressure of other work, sporting or social engagements, etc., confusion as to the deadline, transport delays, or unavailability of copies of the cover sheet, will NOT be entertained as reasons for granting an extension or as excuses for submitting work late. It is your responsibility to organise your work so that you submit your essays and other written work before the deadlines.</w:t>
      </w:r>
      <w:r w:rsidRPr="00721478">
        <w:rPr>
          <w:rFonts w:cs="Arial"/>
          <w:lang w:val="en-GB"/>
        </w:rPr>
        <w:t xml:space="preserve">  One of the important learning outcomes of our degrees is the ability to keep to deadlines.  Remember that you can submit your work in advance of the deadline.  If you live away from Egham, always give yourself enough time to travel in to submit work.</w:t>
      </w:r>
    </w:p>
    <w:p w:rsidR="00D66DEA" w:rsidRPr="00721478" w:rsidRDefault="00D66DEA" w:rsidP="00D66DEA">
      <w:pPr>
        <w:jc w:val="both"/>
        <w:rPr>
          <w:szCs w:val="24"/>
          <w:lang w:val="en-GB"/>
        </w:rPr>
      </w:pPr>
    </w:p>
    <w:p w:rsidR="00E839A6" w:rsidRPr="00670A3F" w:rsidRDefault="00E839A6" w:rsidP="00E839A6">
      <w:pPr>
        <w:pStyle w:val="Heading2"/>
        <w:keepNext w:val="0"/>
        <w:keepLines w:val="0"/>
        <w:rPr>
          <w:color w:val="1F497D" w:themeColor="text2"/>
          <w:szCs w:val="24"/>
        </w:rPr>
      </w:pPr>
      <w:bookmarkStart w:id="120" w:name="_Extensions_to_deadlines"/>
      <w:bookmarkStart w:id="121" w:name="_Toc292464249"/>
      <w:bookmarkStart w:id="122" w:name="_Toc295822188"/>
      <w:bookmarkStart w:id="123" w:name="_Toc295916768"/>
      <w:bookmarkStart w:id="124" w:name="_Toc299697249"/>
      <w:bookmarkEnd w:id="120"/>
      <w:r w:rsidRPr="00670A3F">
        <w:rPr>
          <w:color w:val="1F497D" w:themeColor="text2"/>
          <w:szCs w:val="24"/>
        </w:rPr>
        <w:t>Penalties for late submission of work</w:t>
      </w:r>
      <w:bookmarkEnd w:id="121"/>
      <w:bookmarkEnd w:id="122"/>
      <w:bookmarkEnd w:id="123"/>
      <w:bookmarkEnd w:id="124"/>
    </w:p>
    <w:p w:rsidR="00E839A6" w:rsidRDefault="00E839A6" w:rsidP="00E839A6">
      <w:pPr>
        <w:rPr>
          <w:lang w:val="en-GB" w:eastAsia="en-US"/>
        </w:rPr>
      </w:pPr>
    </w:p>
    <w:p w:rsidR="0030009F" w:rsidRPr="00664143" w:rsidRDefault="0030009F" w:rsidP="0030009F">
      <w:pPr>
        <w:pStyle w:val="Default"/>
        <w:ind w:left="576"/>
        <w:rPr>
          <w:rFonts w:ascii="Century Gothic" w:hAnsi="Century Gothic"/>
          <w:b/>
          <w:iCs/>
        </w:rPr>
      </w:pPr>
      <w:r w:rsidRPr="00664143">
        <w:rPr>
          <w:rFonts w:ascii="Century Gothic" w:hAnsi="Century Gothic"/>
          <w:b/>
          <w:iCs/>
        </w:rPr>
        <w:t>NB Please note that this policy has changed since September 2011.</w:t>
      </w:r>
    </w:p>
    <w:p w:rsidR="0030009F" w:rsidRPr="00180FD4" w:rsidRDefault="0030009F" w:rsidP="00E839A6">
      <w:pPr>
        <w:rPr>
          <w:lang w:val="en-GB" w:eastAsia="en-US"/>
        </w:rPr>
      </w:pPr>
    </w:p>
    <w:p w:rsidR="00D55819" w:rsidRDefault="00D55819" w:rsidP="00D55819">
      <w:pPr>
        <w:pStyle w:val="Default"/>
        <w:ind w:left="576"/>
        <w:rPr>
          <w:rFonts w:ascii="Century Gothic" w:hAnsi="Century Gothic"/>
        </w:rPr>
      </w:pPr>
      <w:r w:rsidRPr="00FE04F7">
        <w:rPr>
          <w:rFonts w:ascii="Century Gothic" w:hAnsi="Century Gothic"/>
          <w:iCs/>
        </w:rPr>
        <w:t xml:space="preserve">The following College policy applies to all students </w:t>
      </w:r>
      <w:r w:rsidR="00FF4FDF">
        <w:rPr>
          <w:rFonts w:ascii="Century Gothic" w:hAnsi="Century Gothic"/>
          <w:iCs/>
        </w:rPr>
        <w:t>(new, continuing and resitting or repeating)</w:t>
      </w:r>
      <w:r w:rsidR="00FF4FDF" w:rsidRPr="00FE04F7">
        <w:rPr>
          <w:rFonts w:ascii="Century Gothic" w:hAnsi="Century Gothic"/>
          <w:iCs/>
        </w:rPr>
        <w:t xml:space="preserve"> </w:t>
      </w:r>
      <w:r w:rsidRPr="00FE04F7">
        <w:rPr>
          <w:rFonts w:ascii="Century Gothic" w:hAnsi="Century Gothic"/>
          <w:iCs/>
        </w:rPr>
        <w:t>on taught programmes of study</w:t>
      </w:r>
      <w:r w:rsidR="00AC0351">
        <w:rPr>
          <w:rFonts w:ascii="Century Gothic" w:hAnsi="Century Gothic"/>
          <w:iCs/>
        </w:rPr>
        <w:t xml:space="preserve"> with effect from September 2012</w:t>
      </w:r>
      <w:r w:rsidRPr="00FE04F7">
        <w:rPr>
          <w:rFonts w:ascii="Century Gothic" w:hAnsi="Century Gothic"/>
          <w:iCs/>
        </w:rPr>
        <w:t xml:space="preserve">.  </w:t>
      </w:r>
      <w:r>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w:t>
      </w:r>
      <w:r w:rsidR="00A903DB">
        <w:rPr>
          <w:rFonts w:ascii="Century Gothic" w:hAnsi="Century Gothic"/>
        </w:rPr>
        <w:t xml:space="preserve"> (see 7.2 above)</w:t>
      </w:r>
      <w:r w:rsidRPr="00FE04F7">
        <w:rPr>
          <w:rFonts w:ascii="Century Gothic" w:hAnsi="Century Gothic"/>
        </w:rPr>
        <w:t xml:space="preserve">.  </w:t>
      </w:r>
    </w:p>
    <w:p w:rsidR="00D55819" w:rsidRDefault="00D55819" w:rsidP="00D55819">
      <w:pPr>
        <w:pStyle w:val="Default"/>
        <w:ind w:left="576"/>
        <w:rPr>
          <w:rFonts w:ascii="Century Gothic" w:hAnsi="Century Gothic"/>
        </w:rPr>
      </w:pPr>
    </w:p>
    <w:p w:rsidR="00D55819" w:rsidRPr="00D50737" w:rsidRDefault="00D55819" w:rsidP="00D55819">
      <w:pPr>
        <w:ind w:left="720"/>
        <w:jc w:val="both"/>
        <w:rPr>
          <w:i/>
        </w:rPr>
      </w:pPr>
      <w:r w:rsidRPr="00D50737">
        <w:rPr>
          <w:i/>
        </w:rPr>
        <w:lastRenderedPageBreak/>
        <w:t xml:space="preserve">In the absence of acceptable extenuating cause, late submission of work </w:t>
      </w:r>
      <w:r w:rsidR="00CB67B8">
        <w:rPr>
          <w:i/>
        </w:rPr>
        <w:t xml:space="preserve">will </w:t>
      </w:r>
      <w:r w:rsidRPr="00D50737">
        <w:rPr>
          <w:i/>
        </w:rPr>
        <w:t xml:space="preserve"> be penalised as follows:</w:t>
      </w:r>
    </w:p>
    <w:p w:rsidR="00D55819" w:rsidRPr="00D50737" w:rsidRDefault="00D55819" w:rsidP="00D55819">
      <w:pPr>
        <w:widowControl/>
        <w:numPr>
          <w:ilvl w:val="2"/>
          <w:numId w:val="35"/>
        </w:numPr>
        <w:autoSpaceDE w:val="0"/>
        <w:autoSpaceDN w:val="0"/>
        <w:adjustRightInd w:val="0"/>
        <w:ind w:right="340"/>
        <w:jc w:val="both"/>
        <w:rPr>
          <w:i/>
        </w:rPr>
      </w:pPr>
      <w:r w:rsidRPr="00D50737">
        <w:rPr>
          <w:i/>
        </w:rPr>
        <w:t>for work submitted up to 24 hours late, the mark will be r</w:t>
      </w:r>
      <w:r>
        <w:rPr>
          <w:i/>
        </w:rPr>
        <w:t>educed by ten percentage marks;*</w:t>
      </w:r>
    </w:p>
    <w:p w:rsidR="00D55819" w:rsidRPr="00D50737" w:rsidRDefault="00D55819" w:rsidP="00D55819">
      <w:pPr>
        <w:widowControl/>
        <w:numPr>
          <w:ilvl w:val="2"/>
          <w:numId w:val="35"/>
        </w:numPr>
        <w:autoSpaceDE w:val="0"/>
        <w:autoSpaceDN w:val="0"/>
        <w:adjustRightInd w:val="0"/>
        <w:ind w:right="340"/>
        <w:jc w:val="both"/>
        <w:rPr>
          <w:i/>
        </w:rPr>
      </w:pPr>
      <w:r w:rsidRPr="00D50737">
        <w:rPr>
          <w:i/>
        </w:rPr>
        <w:t>for work submitted more than 24 hours late, the mark will be zero.</w:t>
      </w:r>
    </w:p>
    <w:p w:rsidR="00D55819" w:rsidRDefault="00D55819" w:rsidP="00D55819">
      <w:pPr>
        <w:pStyle w:val="Default"/>
        <w:ind w:left="576"/>
        <w:rPr>
          <w:rFonts w:ascii="Century Gothic" w:hAnsi="Century Gothic"/>
        </w:rPr>
      </w:pPr>
    </w:p>
    <w:p w:rsidR="00D55819" w:rsidRPr="00FE04F7" w:rsidRDefault="00D55819" w:rsidP="00D55819">
      <w:pPr>
        <w:pStyle w:val="Default"/>
        <w:ind w:firstLine="576"/>
        <w:rPr>
          <w:rFonts w:ascii="Century Gothic" w:hAnsi="Century Gothic"/>
        </w:rPr>
      </w:pPr>
      <w:r w:rsidRPr="00182F45">
        <w:rPr>
          <w:rFonts w:ascii="Century Gothic" w:hAnsi="Century Gothic"/>
        </w:rPr>
        <w:t>*eg. an award</w:t>
      </w:r>
      <w:r w:rsidRPr="00FE04F7">
        <w:rPr>
          <w:rFonts w:ascii="Century Gothic" w:hAnsi="Century Gothic"/>
        </w:rPr>
        <w:t>ed mark</w:t>
      </w:r>
      <w:r>
        <w:rPr>
          <w:rFonts w:ascii="Century Gothic" w:hAnsi="Century Gothic"/>
        </w:rPr>
        <w:t xml:space="preserve"> of 65% would be reduced to 55% and a mark of 42% would be reduced to 32%.</w:t>
      </w:r>
    </w:p>
    <w:p w:rsidR="00E839A6" w:rsidRPr="00180FD4" w:rsidRDefault="00E839A6" w:rsidP="00E839A6">
      <w:pPr>
        <w:pStyle w:val="Default"/>
        <w:rPr>
          <w:rFonts w:ascii="Century Gothic" w:hAnsi="Century Gothic"/>
        </w:rPr>
      </w:pPr>
    </w:p>
    <w:p w:rsidR="00E839A6" w:rsidRPr="00E839A6" w:rsidRDefault="00E839A6" w:rsidP="00E839A6">
      <w:pPr>
        <w:pStyle w:val="Default"/>
        <w:ind w:left="576"/>
        <w:rPr>
          <w:rFonts w:ascii="Century Gothic" w:hAnsi="Century Gothic"/>
        </w:rPr>
      </w:pPr>
      <w:r w:rsidRPr="00180FD4">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anchor="_Extensions_to_deadlines" w:history="1">
        <w:r w:rsidRPr="002153D0">
          <w:rPr>
            <w:rStyle w:val="Hyperlink"/>
            <w:rFonts w:ascii="Century Gothic" w:hAnsi="Century Gothic"/>
            <w:b/>
            <w:color w:val="365F91"/>
            <w:u w:val="none"/>
          </w:rPr>
          <w:t>extension to the deadlines</w:t>
        </w:r>
      </w:hyperlink>
      <w:r w:rsidRPr="00180FD4">
        <w:rPr>
          <w:rFonts w:ascii="Century Gothic" w:hAnsi="Century Gothic"/>
        </w:rPr>
        <w:t xml:space="preserve"> set, and the section for details on </w:t>
      </w:r>
      <w:hyperlink w:anchor="_Illness_or_other" w:history="1">
        <w:r w:rsidRPr="002153D0">
          <w:rPr>
            <w:rStyle w:val="Hyperlink"/>
            <w:rFonts w:ascii="Century Gothic" w:hAnsi="Century Gothic"/>
            <w:b/>
            <w:color w:val="365F91"/>
            <w:u w:val="none"/>
          </w:rPr>
          <w:t>submitting requests for extenuating circumstances</w:t>
        </w:r>
      </w:hyperlink>
      <w:r w:rsidRPr="002153D0">
        <w:rPr>
          <w:rFonts w:ascii="Century Gothic" w:hAnsi="Century Gothic"/>
          <w:b/>
          <w:color w:val="365F91"/>
        </w:rPr>
        <w:t xml:space="preserve"> </w:t>
      </w:r>
      <w:r w:rsidRPr="00180FD4">
        <w:rPr>
          <w:rFonts w:ascii="Century Gothic" w:hAnsi="Century Gothic"/>
        </w:rPr>
        <w:t xml:space="preserve">to be considered. </w:t>
      </w:r>
    </w:p>
    <w:p w:rsidR="00E839A6" w:rsidRDefault="00E839A6" w:rsidP="00E839A6">
      <w:pPr>
        <w:pStyle w:val="Heading2"/>
      </w:pPr>
      <w:bookmarkStart w:id="125" w:name="_Toc292464250"/>
      <w:bookmarkStart w:id="126" w:name="_Toc295822189"/>
      <w:bookmarkStart w:id="127" w:name="_Toc295916769"/>
      <w:bookmarkStart w:id="128" w:name="_Toc299697250"/>
      <w:r w:rsidRPr="00180FD4">
        <w:t>Anonymous marking and cover sheets</w:t>
      </w:r>
      <w:bookmarkEnd w:id="125"/>
      <w:bookmarkEnd w:id="126"/>
      <w:bookmarkEnd w:id="127"/>
      <w:bookmarkEnd w:id="128"/>
    </w:p>
    <w:p w:rsidR="00670A3F" w:rsidRDefault="00670A3F" w:rsidP="00670A3F">
      <w:pPr>
        <w:jc w:val="both"/>
        <w:rPr>
          <w:lang w:val="en-GB"/>
        </w:rPr>
      </w:pPr>
    </w:p>
    <w:p w:rsidR="00670A3F" w:rsidRDefault="000E7543" w:rsidP="000E7543">
      <w:pPr>
        <w:ind w:left="576"/>
        <w:jc w:val="both"/>
        <w:rPr>
          <w:lang w:val="en-GB"/>
        </w:rPr>
      </w:pPr>
      <w:r>
        <w:rPr>
          <w:lang w:val="en-GB"/>
        </w:rPr>
        <w:t xml:space="preserve">It is College policy that assessed work should be marked anonymously. Students are therefore requested to identify their work by </w:t>
      </w:r>
      <w:r>
        <w:rPr>
          <w:b/>
          <w:lang w:val="en-GB"/>
        </w:rPr>
        <w:t>candidate number</w:t>
      </w:r>
      <w:r>
        <w:rPr>
          <w:lang w:val="en-GB"/>
        </w:rPr>
        <w:t>.</w:t>
      </w:r>
      <w:r>
        <w:rPr>
          <w:b/>
          <w:lang w:val="en-GB"/>
        </w:rPr>
        <w:t xml:space="preserve"> </w:t>
      </w:r>
      <w:r>
        <w:rPr>
          <w:lang w:val="en-GB"/>
        </w:rPr>
        <w:t>You can obtain your candidate number from Campus Connect from the autumn term onwards.</w:t>
      </w:r>
    </w:p>
    <w:p w:rsidR="00F16B71" w:rsidRDefault="00F16B71" w:rsidP="000E7543">
      <w:pPr>
        <w:ind w:left="576"/>
        <w:jc w:val="both"/>
        <w:rPr>
          <w:lang w:val="en-GB"/>
        </w:rPr>
      </w:pPr>
    </w:p>
    <w:p w:rsidR="000E7543" w:rsidRDefault="000E7543" w:rsidP="000E7543">
      <w:pPr>
        <w:ind w:left="576"/>
        <w:rPr>
          <w:lang w:val="en-GB" w:eastAsia="en-US"/>
        </w:rPr>
      </w:pPr>
      <w:r>
        <w:rPr>
          <w:lang w:val="en-GB" w:eastAsia="en-US"/>
        </w:rPr>
        <w:t xml:space="preserve">Each piece of work (coursework or dissertation) should have a cover sheet </w:t>
      </w:r>
      <w:r w:rsidR="00F16B71">
        <w:rPr>
          <w:lang w:val="en-GB" w:eastAsia="en-US"/>
        </w:rPr>
        <w:t>following a standard format, available in electronic form from the department.</w:t>
      </w:r>
    </w:p>
    <w:p w:rsidR="00E839A6" w:rsidRPr="000E7543" w:rsidRDefault="00E839A6" w:rsidP="00E839A6">
      <w:pPr>
        <w:pStyle w:val="Heading2"/>
        <w:keepNext w:val="0"/>
        <w:keepLines w:val="0"/>
        <w:rPr>
          <w:color w:val="1F497D" w:themeColor="text2"/>
          <w:szCs w:val="24"/>
        </w:rPr>
      </w:pPr>
      <w:bookmarkStart w:id="129" w:name="_Toc292464251"/>
      <w:bookmarkStart w:id="130" w:name="_Toc295822190"/>
      <w:bookmarkStart w:id="131" w:name="_Toc295916770"/>
      <w:bookmarkStart w:id="132" w:name="_Toc299697251"/>
      <w:r w:rsidRPr="000E7543">
        <w:rPr>
          <w:color w:val="1F497D" w:themeColor="text2"/>
          <w:szCs w:val="24"/>
        </w:rPr>
        <w:t>Penalties for over-length work</w:t>
      </w:r>
      <w:bookmarkEnd w:id="129"/>
      <w:bookmarkEnd w:id="130"/>
      <w:bookmarkEnd w:id="131"/>
      <w:bookmarkEnd w:id="132"/>
    </w:p>
    <w:p w:rsidR="00E839A6" w:rsidRPr="00180FD4" w:rsidRDefault="00E839A6" w:rsidP="00E839A6">
      <w:pPr>
        <w:rPr>
          <w:lang w:val="en-GB" w:eastAsia="en-US"/>
        </w:rPr>
      </w:pPr>
    </w:p>
    <w:p w:rsidR="00E839A6" w:rsidRPr="00180FD4" w:rsidRDefault="00E839A6" w:rsidP="00E839A6">
      <w:pPr>
        <w:pStyle w:val="Default"/>
        <w:ind w:left="576"/>
        <w:rPr>
          <w:rFonts w:ascii="Century Gothic" w:hAnsi="Century Gothic"/>
          <w:iCs/>
        </w:rPr>
      </w:pPr>
      <w:r w:rsidRPr="00180FD4">
        <w:rPr>
          <w:rFonts w:ascii="Century Gothic" w:hAnsi="Century Gothic"/>
          <w:iCs/>
        </w:rPr>
        <w:t xml:space="preserve">The following College policy applies to all students on taught programmes of study: </w:t>
      </w:r>
    </w:p>
    <w:p w:rsidR="00E839A6" w:rsidRPr="00180FD4" w:rsidRDefault="00E839A6" w:rsidP="00E839A6">
      <w:pPr>
        <w:pStyle w:val="Default"/>
        <w:rPr>
          <w:rFonts w:ascii="Century Gothic" w:hAnsi="Century Gothic"/>
        </w:rPr>
      </w:pPr>
    </w:p>
    <w:p w:rsidR="00E839A6" w:rsidRPr="00180FD4" w:rsidRDefault="00E839A6" w:rsidP="00E839A6">
      <w:pPr>
        <w:pStyle w:val="Default"/>
        <w:ind w:left="576"/>
        <w:rPr>
          <w:rFonts w:ascii="Century Gothic" w:hAnsi="Century Gothic"/>
        </w:rPr>
      </w:pPr>
      <w:r w:rsidRPr="00180FD4">
        <w:rPr>
          <w:rFonts w:ascii="Century Gothic" w:hAnsi="Century Gothic"/>
        </w:rPr>
        <w:t>All over-length work submitted on undergraduate and taught postgraduate programmes will be penalised as follows:</w:t>
      </w:r>
    </w:p>
    <w:p w:rsidR="00E839A6" w:rsidRPr="00180FD4" w:rsidRDefault="00E839A6" w:rsidP="00E839A6">
      <w:pPr>
        <w:pStyle w:val="Default"/>
        <w:ind w:left="576"/>
        <w:rPr>
          <w:rFonts w:ascii="Century Gothic" w:hAnsi="Century Gothic"/>
        </w:rPr>
      </w:pPr>
    </w:p>
    <w:p w:rsidR="00E839A6" w:rsidRPr="00180FD4" w:rsidRDefault="00E839A6" w:rsidP="00E839A6">
      <w:pPr>
        <w:numPr>
          <w:ilvl w:val="0"/>
          <w:numId w:val="2"/>
        </w:numPr>
      </w:pPr>
      <w:r w:rsidRPr="00180FD4">
        <w:t xml:space="preserve">For work which exceeds the upper word limit by at least 10% and by less than 20%, the mark will be reduced by ten percentage marks*, subject to a minimum mark of a minimum pass. </w:t>
      </w:r>
    </w:p>
    <w:p w:rsidR="00E839A6" w:rsidRPr="00180FD4" w:rsidRDefault="00E839A6" w:rsidP="00E839A6"/>
    <w:p w:rsidR="00E839A6" w:rsidRPr="00180FD4" w:rsidRDefault="00E839A6" w:rsidP="00E839A6">
      <w:pPr>
        <w:numPr>
          <w:ilvl w:val="0"/>
          <w:numId w:val="2"/>
        </w:numPr>
      </w:pPr>
      <w:r w:rsidRPr="00180FD4">
        <w:t xml:space="preserve">For work which exceeds the upper word limit by 20% or more, the maximum mark will be zero. </w:t>
      </w:r>
    </w:p>
    <w:p w:rsidR="00E839A6" w:rsidRPr="00180FD4" w:rsidRDefault="00E839A6" w:rsidP="00E839A6">
      <w:pPr>
        <w:pStyle w:val="Default"/>
        <w:rPr>
          <w:rFonts w:ascii="Century Gothic" w:hAnsi="Century Gothic"/>
        </w:rPr>
      </w:pPr>
    </w:p>
    <w:p w:rsidR="00E839A6" w:rsidRPr="00180FD4" w:rsidRDefault="00E839A6" w:rsidP="00E839A6">
      <w:pPr>
        <w:pStyle w:val="Default"/>
        <w:ind w:firstLine="576"/>
        <w:rPr>
          <w:rFonts w:ascii="Century Gothic" w:hAnsi="Century Gothic"/>
        </w:rPr>
      </w:pPr>
      <w:r w:rsidRPr="00180FD4">
        <w:rPr>
          <w:rFonts w:ascii="Century Gothic" w:hAnsi="Century Gothic"/>
        </w:rPr>
        <w:t>*eg. an awarded mark of 65% would be reduced to 55%</w:t>
      </w:r>
      <w:r w:rsidR="00DB2E03">
        <w:rPr>
          <w:rFonts w:ascii="Century Gothic" w:hAnsi="Century Gothic"/>
        </w:rPr>
        <w:t>.</w:t>
      </w:r>
      <w:r w:rsidRPr="00180FD4">
        <w:rPr>
          <w:rFonts w:ascii="Century Gothic" w:hAnsi="Century Gothic"/>
        </w:rPr>
        <w:t xml:space="preserve"> </w:t>
      </w:r>
    </w:p>
    <w:p w:rsidR="00E839A6" w:rsidRPr="00180FD4" w:rsidRDefault="00E839A6" w:rsidP="00E839A6">
      <w:pPr>
        <w:pStyle w:val="Default"/>
        <w:rPr>
          <w:rFonts w:ascii="Century Gothic" w:hAnsi="Century Gothic"/>
        </w:rPr>
      </w:pPr>
    </w:p>
    <w:p w:rsidR="00E839A6" w:rsidRDefault="00E839A6" w:rsidP="00E839A6">
      <w:pPr>
        <w:pStyle w:val="Default"/>
        <w:ind w:left="576"/>
        <w:rPr>
          <w:rFonts w:ascii="Century Gothic" w:hAnsi="Century Gothic"/>
        </w:rPr>
      </w:pPr>
      <w:r w:rsidRPr="00180FD4">
        <w:rPr>
          <w:rFonts w:ascii="Century Gothic" w:hAnsi="Century Gothic"/>
        </w:rPr>
        <w:lastRenderedPageBreak/>
        <w:t>In addition to the text, the word count should include quotations and footnotes.  Please note that the following are excluded from the word count: candidate number, title, course title, preliminary pages, bibliography and appendices.</w:t>
      </w:r>
    </w:p>
    <w:p w:rsidR="000E7543" w:rsidRDefault="000E7543" w:rsidP="00E839A6">
      <w:pPr>
        <w:pStyle w:val="Default"/>
        <w:ind w:left="576"/>
        <w:rPr>
          <w:rFonts w:ascii="Century Gothic" w:hAnsi="Century Gothic"/>
        </w:rPr>
      </w:pPr>
    </w:p>
    <w:p w:rsidR="000E7543" w:rsidRDefault="000E7543" w:rsidP="00E839A6">
      <w:pPr>
        <w:pStyle w:val="Default"/>
        <w:ind w:left="576"/>
        <w:rPr>
          <w:rFonts w:ascii="Century Gothic" w:hAnsi="Century Gothic"/>
        </w:rPr>
      </w:pPr>
      <w:r>
        <w:rPr>
          <w:rFonts w:ascii="Century Gothic" w:hAnsi="Century Gothic"/>
        </w:rPr>
        <w:t>There is no specific penalty for under-length work but the minimum word count given in the course specification should be observed as a guideline; work of insufficient length is unlikely to have dealt adequately with the topic.</w:t>
      </w:r>
    </w:p>
    <w:p w:rsidR="00E839A6" w:rsidRDefault="00E839A6" w:rsidP="00E839A6">
      <w:pPr>
        <w:pStyle w:val="Heading2"/>
      </w:pPr>
      <w:bookmarkStart w:id="133" w:name="_Toc292464252"/>
      <w:bookmarkStart w:id="134" w:name="_Toc295822191"/>
      <w:bookmarkStart w:id="135" w:name="_Toc295916771"/>
      <w:bookmarkStart w:id="136" w:name="_Toc299697252"/>
      <w:r w:rsidRPr="00180FD4">
        <w:t>Return of written coursework</w:t>
      </w:r>
      <w:bookmarkEnd w:id="133"/>
      <w:bookmarkEnd w:id="134"/>
      <w:bookmarkEnd w:id="135"/>
      <w:bookmarkEnd w:id="136"/>
    </w:p>
    <w:p w:rsidR="000E7543" w:rsidRPr="000E7543" w:rsidRDefault="000E7543" w:rsidP="000E7543">
      <w:pPr>
        <w:rPr>
          <w:lang w:val="en-GB" w:eastAsia="en-US"/>
        </w:rPr>
      </w:pPr>
    </w:p>
    <w:p w:rsidR="00E839A6" w:rsidRPr="00180FD4" w:rsidRDefault="00E839A6" w:rsidP="00E839A6">
      <w:pPr>
        <w:ind w:left="576"/>
      </w:pPr>
      <w:r w:rsidRPr="00180FD4">
        <w:t>The following College policy applies to the return of coursework:</w:t>
      </w:r>
    </w:p>
    <w:p w:rsidR="00E839A6" w:rsidRPr="00180FD4" w:rsidRDefault="00E839A6" w:rsidP="00E839A6">
      <w:pPr>
        <w:ind w:left="576"/>
        <w:rPr>
          <w:highlight w:val="yellow"/>
        </w:rPr>
      </w:pPr>
    </w:p>
    <w:p w:rsidR="00E839A6" w:rsidRPr="00180FD4" w:rsidRDefault="00E839A6" w:rsidP="00E839A6">
      <w:pPr>
        <w:autoSpaceDE w:val="0"/>
        <w:autoSpaceDN w:val="0"/>
        <w:adjustRightInd w:val="0"/>
        <w:ind w:left="578"/>
        <w:jc w:val="both"/>
      </w:pPr>
      <w:r w:rsidRPr="00180FD4">
        <w:rPr>
          <w:rFonts w:cs="Arial"/>
        </w:rPr>
        <w:t xml:space="preserve">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  </w:t>
      </w:r>
    </w:p>
    <w:p w:rsidR="00E839A6" w:rsidRPr="00180FD4" w:rsidRDefault="00E839A6" w:rsidP="00E839A6">
      <w:pPr>
        <w:ind w:left="576"/>
        <w:rPr>
          <w:highlight w:val="yellow"/>
        </w:rPr>
      </w:pPr>
    </w:p>
    <w:p w:rsidR="00E839A6" w:rsidRPr="00E839A6" w:rsidRDefault="000E7543" w:rsidP="00E839A6">
      <w:pPr>
        <w:ind w:left="576"/>
        <w:rPr>
          <w:szCs w:val="24"/>
        </w:rPr>
      </w:pPr>
      <w:r>
        <w:t>One copy of each piece of work will be returned to the candidate. The other is retained by the Department. Any mark shown is provisional and subject to confirmation or amendment in the course of the examining process.</w:t>
      </w:r>
    </w:p>
    <w:p w:rsidR="004734B9" w:rsidRPr="00180FD4" w:rsidRDefault="004734B9" w:rsidP="004734B9">
      <w:pPr>
        <w:pStyle w:val="Heading2"/>
        <w:keepNext w:val="0"/>
        <w:keepLines w:val="0"/>
        <w:rPr>
          <w:color w:val="FF0000"/>
          <w:szCs w:val="24"/>
        </w:rPr>
      </w:pPr>
      <w:r w:rsidRPr="00EC76AC">
        <w:rPr>
          <w:color w:val="1F497D" w:themeColor="text2"/>
          <w:szCs w:val="24"/>
        </w:rPr>
        <w:t>Plagiarism</w:t>
      </w:r>
    </w:p>
    <w:p w:rsidR="004734B9" w:rsidRDefault="004734B9" w:rsidP="004734B9">
      <w:pPr>
        <w:ind w:left="576"/>
        <w:rPr>
          <w:b/>
          <w:lang w:val="en-GB"/>
        </w:rPr>
      </w:pPr>
    </w:p>
    <w:p w:rsidR="004734B9" w:rsidRPr="00180FD4" w:rsidRDefault="004734B9" w:rsidP="00D56F72">
      <w:pPr>
        <w:tabs>
          <w:tab w:val="left" w:pos="3125"/>
        </w:tabs>
        <w:ind w:left="576"/>
        <w:rPr>
          <w:lang w:val="en-GB"/>
        </w:rPr>
      </w:pPr>
      <w:r w:rsidRPr="00180FD4">
        <w:rPr>
          <w:b/>
          <w:lang w:val="en-GB"/>
        </w:rPr>
        <w:t>Definition of plagiarism</w:t>
      </w:r>
      <w:r>
        <w:rPr>
          <w:b/>
          <w:lang w:val="en-GB"/>
        </w:rPr>
        <w:tab/>
      </w:r>
      <w:r w:rsidRPr="00180FD4">
        <w:rPr>
          <w:lang w:val="en-GB"/>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004734B9" w:rsidRDefault="004734B9" w:rsidP="004734B9">
      <w:pPr>
        <w:ind w:left="576"/>
        <w:rPr>
          <w:lang w:val="en-GB"/>
        </w:rPr>
      </w:pPr>
    </w:p>
    <w:p w:rsidR="004734B9" w:rsidRDefault="004734B9" w:rsidP="004734B9">
      <w:pPr>
        <w:ind w:left="576"/>
        <w:rPr>
          <w:lang w:val="en-GB"/>
        </w:rPr>
      </w:pPr>
      <w:r w:rsidRPr="00180FD4">
        <w:rPr>
          <w:lang w:val="en-GB"/>
        </w:rPr>
        <w:t>Plagiarism may occur in any piece of work presented by a student, including examination scripts, although standards for citation of sources may vary dependent on the method of assessment.  Identifying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004734B9" w:rsidRDefault="004734B9" w:rsidP="004734B9">
      <w:pPr>
        <w:ind w:left="576"/>
        <w:rPr>
          <w:lang w:val="en-GB"/>
        </w:rPr>
      </w:pPr>
    </w:p>
    <w:p w:rsidR="004734B9" w:rsidRPr="00180FD4" w:rsidRDefault="004734B9" w:rsidP="004734B9">
      <w:pPr>
        <w:ind w:left="576"/>
        <w:rPr>
          <w:lang w:val="en-GB"/>
        </w:rPr>
      </w:pPr>
      <w:r>
        <w:rPr>
          <w:lang w:val="en-GB"/>
        </w:rPr>
        <w:t>Guidance on how to avoid plagiarism is offered on a regular basis by the Department.</w:t>
      </w:r>
    </w:p>
    <w:p w:rsidR="00391F64" w:rsidRPr="00EC76AC" w:rsidRDefault="00391F64" w:rsidP="00391F64">
      <w:pPr>
        <w:pStyle w:val="Heading2"/>
        <w:keepNext w:val="0"/>
        <w:keepLines w:val="0"/>
        <w:rPr>
          <w:color w:val="1F497D" w:themeColor="text2"/>
          <w:szCs w:val="24"/>
        </w:rPr>
      </w:pPr>
      <w:r w:rsidRPr="00EC76AC">
        <w:rPr>
          <w:color w:val="1F497D" w:themeColor="text2"/>
          <w:szCs w:val="24"/>
        </w:rPr>
        <w:lastRenderedPageBreak/>
        <w:t xml:space="preserve">Assessment offences </w:t>
      </w:r>
    </w:p>
    <w:p w:rsidR="00391F64" w:rsidRPr="00FE04F7" w:rsidRDefault="00391F64" w:rsidP="00391F64">
      <w:pPr>
        <w:rPr>
          <w:lang w:val="en-GB" w:eastAsia="en-US"/>
        </w:rPr>
      </w:pPr>
    </w:p>
    <w:p w:rsidR="00AF32F2" w:rsidRPr="00FE04F7" w:rsidRDefault="00AF32F2" w:rsidP="00AF32F2">
      <w:pPr>
        <w:ind w:left="576"/>
        <w:rPr>
          <w:szCs w:val="24"/>
        </w:rPr>
      </w:pPr>
      <w:r w:rsidRPr="00FE04F7">
        <w:rPr>
          <w:szCs w:val="24"/>
        </w:rPr>
        <w:t xml:space="preserve">The College has regulations governing </w:t>
      </w:r>
      <w:hyperlink r:id="rId60" w:history="1">
        <w:r w:rsidRPr="00FE04F7">
          <w:rPr>
            <w:rStyle w:val="Hyperlink"/>
            <w:b/>
            <w:color w:val="365F91"/>
            <w:szCs w:val="24"/>
            <w:u w:val="none"/>
          </w:rPr>
          <w:t>assessment offences</w:t>
        </w:r>
      </w:hyperlink>
      <w:r w:rsidRPr="00FE04F7">
        <w:rPr>
          <w:szCs w:val="24"/>
        </w:rPr>
        <w:t xml:space="preserve"> which ca</w:t>
      </w:r>
      <w:r>
        <w:rPr>
          <w:szCs w:val="24"/>
        </w:rPr>
        <w:t>n found on the following webpage</w:t>
      </w:r>
      <w:r w:rsidRPr="00FE04F7">
        <w:rPr>
          <w:szCs w:val="24"/>
        </w:rPr>
        <w:t xml:space="preserve">: </w:t>
      </w:r>
    </w:p>
    <w:p w:rsidR="00AF32F2" w:rsidRPr="00FE04F7" w:rsidRDefault="00AF32F2" w:rsidP="00AF32F2">
      <w:pPr>
        <w:ind w:left="576"/>
        <w:rPr>
          <w:rFonts w:cs="Tahoma"/>
          <w:szCs w:val="24"/>
          <w:lang w:val="en-GB"/>
        </w:rPr>
      </w:pPr>
    </w:p>
    <w:p w:rsidR="00AF32F2" w:rsidRPr="009E6851" w:rsidRDefault="0053001B" w:rsidP="00AF32F2">
      <w:pPr>
        <w:ind w:left="576"/>
        <w:rPr>
          <w:rFonts w:cs="Tahoma"/>
          <w:szCs w:val="24"/>
          <w:lang w:val="en-GB"/>
        </w:rPr>
      </w:pPr>
      <w:hyperlink r:id="rId61" w:history="1">
        <w:r w:rsidR="00AF32F2" w:rsidRPr="009E6851">
          <w:rPr>
            <w:rStyle w:val="Hyperlink"/>
            <w:rFonts w:cs="Tahoma"/>
            <w:szCs w:val="24"/>
            <w:u w:val="none"/>
            <w:lang w:val="en-GB"/>
          </w:rPr>
          <w:t>http://www.rhul.ac.uk/forstudents/studying/academicregulations/home.aspx</w:t>
        </w:r>
      </w:hyperlink>
    </w:p>
    <w:p w:rsidR="00AF32F2" w:rsidRPr="00FE04F7" w:rsidRDefault="00AF32F2" w:rsidP="00AF32F2">
      <w:pPr>
        <w:ind w:left="576"/>
        <w:rPr>
          <w:rFonts w:cs="Tahoma"/>
          <w:szCs w:val="24"/>
          <w:lang w:val="en-GB"/>
        </w:rPr>
      </w:pPr>
    </w:p>
    <w:p w:rsidR="00AF32F2" w:rsidRDefault="00AF32F2" w:rsidP="00AF32F2">
      <w:pPr>
        <w:ind w:left="576"/>
        <w:rPr>
          <w:szCs w:val="24"/>
        </w:rPr>
      </w:pPr>
      <w:r>
        <w:rPr>
          <w:szCs w:val="24"/>
        </w:rPr>
        <w:t xml:space="preserve">Assessment offences </w:t>
      </w:r>
      <w:r w:rsidRPr="00FE04F7">
        <w:rPr>
          <w:szCs w:val="24"/>
        </w:rPr>
        <w:t xml:space="preserve"> include</w:t>
      </w:r>
      <w:r>
        <w:rPr>
          <w:szCs w:val="24"/>
        </w:rPr>
        <w:t>, but are not limited to</w:t>
      </w:r>
      <w:r w:rsidRPr="00FE04F7">
        <w:rPr>
          <w:szCs w:val="24"/>
        </w:rPr>
        <w:t xml:space="preserve"> plagiarism</w:t>
      </w:r>
      <w:r>
        <w:rPr>
          <w:szCs w:val="24"/>
        </w:rPr>
        <w:t xml:space="preserve"> (see below)</w:t>
      </w:r>
      <w:r w:rsidRPr="00FE04F7">
        <w:rPr>
          <w:szCs w:val="24"/>
        </w:rPr>
        <w:t>, duplication of work</w:t>
      </w:r>
      <w:r>
        <w:rPr>
          <w:szCs w:val="24"/>
        </w:rPr>
        <w:t xml:space="preserve">, that is, submitting work for assessment which has already been submitted for assessment in the same or another course, falsification, collusion, for example, </w:t>
      </w:r>
      <w:r>
        <w:rPr>
          <w:lang w:val="en-GB"/>
        </w:rPr>
        <w:t>g</w:t>
      </w:r>
      <w:r w:rsidRPr="00180FD4">
        <w:rPr>
          <w:lang w:val="en-GB"/>
        </w:rPr>
        <w:t>roup wor</w:t>
      </w:r>
      <w:r>
        <w:rPr>
          <w:lang w:val="en-GB"/>
        </w:rPr>
        <w:t>king would constitute collusion</w:t>
      </w:r>
      <w:r w:rsidRPr="00180FD4">
        <w:rPr>
          <w:lang w:val="en-GB"/>
        </w:rPr>
        <w:t xml:space="preserve"> where the discipline or the method of assessment emphasises independent study and collective ideas are presented as uniquely those of the</w:t>
      </w:r>
      <w:r>
        <w:rPr>
          <w:lang w:val="en-GB"/>
        </w:rPr>
        <w:t xml:space="preserve"> individual submitting the work, </w:t>
      </w:r>
      <w:r w:rsidRPr="00FE04F7">
        <w:rPr>
          <w:szCs w:val="24"/>
        </w:rPr>
        <w:t>failure to comply with the rules governing assessment (including those set out in the ‘Instructions to candidates’</w:t>
      </w:r>
      <w:r>
        <w:rPr>
          <w:szCs w:val="24"/>
        </w:rPr>
        <w:t xml:space="preserve">. </w:t>
      </w:r>
      <w:r w:rsidR="00EC76AC">
        <w:rPr>
          <w:szCs w:val="24"/>
        </w:rPr>
        <w:t xml:space="preserve"> </w:t>
      </w:r>
      <w:r w:rsidRPr="00FE04F7">
        <w:rPr>
          <w:szCs w:val="24"/>
        </w:rPr>
        <w:t xml:space="preserve">The Regulations set out </w:t>
      </w:r>
      <w:r>
        <w:rPr>
          <w:szCs w:val="24"/>
        </w:rPr>
        <w:t xml:space="preserve">some of the  types of assessment offences in more detail, </w:t>
      </w:r>
      <w:r w:rsidRPr="00FE04F7">
        <w:rPr>
          <w:szCs w:val="24"/>
        </w:rPr>
        <w:t xml:space="preserve">the procedures for investigation into allegations of </w:t>
      </w:r>
      <w:r>
        <w:rPr>
          <w:szCs w:val="24"/>
        </w:rPr>
        <w:t xml:space="preserve">such offences </w:t>
      </w:r>
      <w:r w:rsidRPr="00FE04F7">
        <w:rPr>
          <w:szCs w:val="24"/>
        </w:rPr>
        <w:t>and the penalties</w:t>
      </w:r>
      <w:r>
        <w:rPr>
          <w:szCs w:val="24"/>
        </w:rPr>
        <w:t>.</w:t>
      </w:r>
      <w:r w:rsidRPr="00FE04F7">
        <w:rPr>
          <w:szCs w:val="24"/>
        </w:rPr>
        <w:t xml:space="preserve"> </w:t>
      </w:r>
      <w:r>
        <w:rPr>
          <w:szCs w:val="24"/>
        </w:rPr>
        <w:t xml:space="preserve"> 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w:t>
      </w:r>
      <w:r w:rsidR="00EC76AC">
        <w:rPr>
          <w:szCs w:val="24"/>
        </w:rPr>
        <w:t xml:space="preserve"> an extension or other support.</w:t>
      </w:r>
    </w:p>
    <w:p w:rsidR="00E839A6" w:rsidRPr="00EC76AC" w:rsidRDefault="00E839A6" w:rsidP="00E839A6">
      <w:pPr>
        <w:pStyle w:val="Heading2"/>
        <w:keepNext w:val="0"/>
        <w:keepLines w:val="0"/>
        <w:rPr>
          <w:color w:val="1F497D" w:themeColor="text2"/>
          <w:szCs w:val="24"/>
        </w:rPr>
      </w:pPr>
      <w:bookmarkStart w:id="137" w:name="_Toc292464255"/>
      <w:bookmarkStart w:id="138" w:name="_Toc295822194"/>
      <w:bookmarkStart w:id="139" w:name="_Toc295916774"/>
      <w:bookmarkStart w:id="140" w:name="_Toc299697255"/>
      <w:r w:rsidRPr="00EC76AC">
        <w:rPr>
          <w:color w:val="1F497D" w:themeColor="text2"/>
          <w:szCs w:val="24"/>
        </w:rPr>
        <w:t>Marking of illegible scripts</w:t>
      </w:r>
      <w:bookmarkEnd w:id="137"/>
      <w:bookmarkEnd w:id="138"/>
      <w:bookmarkEnd w:id="139"/>
      <w:bookmarkEnd w:id="140"/>
    </w:p>
    <w:p w:rsidR="00E839A6" w:rsidRPr="00180FD4" w:rsidRDefault="00E839A6" w:rsidP="00E839A6">
      <w:pPr>
        <w:rPr>
          <w:lang w:val="en-GB" w:eastAsia="en-US"/>
        </w:rPr>
      </w:pPr>
    </w:p>
    <w:p w:rsidR="00E839A6" w:rsidRDefault="00E839A6" w:rsidP="00E839A6">
      <w:pPr>
        <w:ind w:left="576"/>
        <w:rPr>
          <w:szCs w:val="24"/>
        </w:rPr>
      </w:pPr>
      <w:r w:rsidRPr="00180FD4">
        <w:rPr>
          <w:szCs w:val="24"/>
        </w:rPr>
        <w:t xml:space="preserve">It is College policy not to mark scripts which are illegible.  If you anticipate that you may have difficulty in handwriting scripts which would lead to your scripts being illegible you should contact the </w:t>
      </w:r>
      <w:hyperlink r:id="rId62" w:history="1">
        <w:r w:rsidRPr="002153D0">
          <w:rPr>
            <w:rStyle w:val="Hyperlink"/>
            <w:b/>
            <w:color w:val="365F91"/>
            <w:szCs w:val="24"/>
            <w:u w:val="none"/>
          </w:rPr>
          <w:t>Educational Support Office</w:t>
        </w:r>
      </w:hyperlink>
      <w:r w:rsidRPr="00180FD4">
        <w:rPr>
          <w:szCs w:val="24"/>
        </w:rPr>
        <w:t xml:space="preserve">. </w:t>
      </w:r>
      <w:hyperlink r:id="rId63" w:history="1">
        <w:r w:rsidR="00575CF6">
          <w:rPr>
            <w:rStyle w:val="Hyperlink"/>
            <w:szCs w:val="24"/>
            <w:u w:val="none"/>
          </w:rPr>
          <w:t>http://www.rhul.ac.uk/studentlife/supporthealthandwelfare/eso.aspx</w:t>
        </w:r>
      </w:hyperlink>
      <w:r w:rsidRPr="00180FD4">
        <w:rPr>
          <w:szCs w:val="24"/>
        </w:rPr>
        <w:t xml:space="preserve"> </w:t>
      </w:r>
    </w:p>
    <w:p w:rsidR="00E839A6" w:rsidRPr="00EC76AC" w:rsidRDefault="00E839A6" w:rsidP="00E839A6">
      <w:pPr>
        <w:pStyle w:val="Heading2"/>
        <w:keepNext w:val="0"/>
        <w:keepLines w:val="0"/>
        <w:rPr>
          <w:color w:val="1F497D" w:themeColor="text2"/>
          <w:szCs w:val="24"/>
        </w:rPr>
      </w:pPr>
      <w:bookmarkStart w:id="141" w:name="_Toc292464257"/>
      <w:bookmarkStart w:id="142" w:name="_Toc295822195"/>
      <w:bookmarkStart w:id="143" w:name="_Toc295916775"/>
      <w:bookmarkStart w:id="144" w:name="_Toc299697256"/>
      <w:r w:rsidRPr="00EC76AC">
        <w:rPr>
          <w:color w:val="1F497D" w:themeColor="text2"/>
          <w:szCs w:val="24"/>
        </w:rPr>
        <w:t>Progression and award requirements</w:t>
      </w:r>
      <w:bookmarkEnd w:id="141"/>
      <w:bookmarkEnd w:id="142"/>
      <w:bookmarkEnd w:id="143"/>
      <w:bookmarkEnd w:id="144"/>
      <w:r w:rsidRPr="00EC76AC">
        <w:rPr>
          <w:color w:val="1F497D" w:themeColor="text2"/>
          <w:szCs w:val="24"/>
        </w:rPr>
        <w:t xml:space="preserve"> </w:t>
      </w:r>
    </w:p>
    <w:p w:rsidR="00E839A6" w:rsidRPr="00180FD4" w:rsidRDefault="00E839A6" w:rsidP="00E839A6">
      <w:pPr>
        <w:ind w:firstLine="576"/>
        <w:rPr>
          <w:szCs w:val="24"/>
        </w:rPr>
      </w:pPr>
    </w:p>
    <w:p w:rsidR="00E839A6" w:rsidRPr="00180FD4" w:rsidRDefault="00E839A6" w:rsidP="00E839A6">
      <w:pPr>
        <w:ind w:left="576"/>
        <w:rPr>
          <w:b/>
          <w:szCs w:val="24"/>
        </w:rPr>
      </w:pPr>
      <w:r w:rsidRPr="00180FD4">
        <w:rPr>
          <w:szCs w:val="24"/>
        </w:rPr>
        <w:t xml:space="preserve">The Regulations governing progression and award requirements are set out in your Programme Specification </w:t>
      </w:r>
      <w:r w:rsidR="004633EE">
        <w:rPr>
          <w:szCs w:val="24"/>
        </w:rPr>
        <w:t>(</w:t>
      </w:r>
      <w:r w:rsidR="00FF4FDF" w:rsidRPr="00FF4FDF">
        <w:rPr>
          <w:szCs w:val="24"/>
        </w:rPr>
        <w:t>http://www.rhul.ac.uk/coursecatalogue/home.aspx</w:t>
      </w:r>
      <w:r w:rsidR="004633EE">
        <w:rPr>
          <w:szCs w:val="24"/>
        </w:rPr>
        <w:t xml:space="preserve"> ) </w:t>
      </w:r>
      <w:r w:rsidRPr="00180FD4">
        <w:rPr>
          <w:szCs w:val="24"/>
        </w:rPr>
        <w:t xml:space="preserve">and also more generally in the </w:t>
      </w:r>
      <w:hyperlink r:id="rId64" w:history="1">
        <w:r w:rsidRPr="002153D0">
          <w:rPr>
            <w:rStyle w:val="Hyperlink"/>
            <w:b/>
            <w:color w:val="365F91"/>
            <w:szCs w:val="24"/>
            <w:u w:val="none"/>
          </w:rPr>
          <w:t xml:space="preserve">Postgraduate </w:t>
        </w:r>
        <w:r w:rsidR="004633EE">
          <w:rPr>
            <w:rStyle w:val="Hyperlink"/>
            <w:b/>
            <w:color w:val="365F91"/>
            <w:szCs w:val="24"/>
            <w:u w:val="none"/>
          </w:rPr>
          <w:t xml:space="preserve">Taught </w:t>
        </w:r>
        <w:r w:rsidRPr="002153D0">
          <w:rPr>
            <w:rStyle w:val="Hyperlink"/>
            <w:b/>
            <w:color w:val="365F91"/>
            <w:szCs w:val="24"/>
            <w:u w:val="none"/>
          </w:rPr>
          <w:t>Regulations</w:t>
        </w:r>
      </w:hyperlink>
      <w:r w:rsidR="00DB2E03">
        <w:rPr>
          <w:b/>
          <w:color w:val="365F91"/>
          <w:szCs w:val="24"/>
        </w:rPr>
        <w:t xml:space="preserve"> </w:t>
      </w:r>
      <w:hyperlink r:id="rId65" w:history="1">
        <w:r w:rsidR="00B02471">
          <w:rPr>
            <w:rStyle w:val="Hyperlink"/>
            <w:szCs w:val="24"/>
            <w:u w:val="none"/>
          </w:rPr>
          <w:t>http://www.rhul.ac.uk/Registry/academic_regulations/</w:t>
        </w:r>
      </w:hyperlink>
    </w:p>
    <w:p w:rsidR="00E839A6" w:rsidRPr="00180FD4" w:rsidRDefault="00E839A6" w:rsidP="00E839A6">
      <w:pPr>
        <w:rPr>
          <w:szCs w:val="24"/>
        </w:rPr>
      </w:pPr>
    </w:p>
    <w:p w:rsidR="00E839A6" w:rsidRPr="00180FD4" w:rsidRDefault="00E839A6" w:rsidP="00E839A6">
      <w:pPr>
        <w:autoSpaceDE w:val="0"/>
        <w:autoSpaceDN w:val="0"/>
        <w:adjustRightInd w:val="0"/>
        <w:ind w:left="576"/>
        <w:rPr>
          <w:szCs w:val="24"/>
        </w:rPr>
      </w:pPr>
      <w:r w:rsidRPr="00180FD4">
        <w:rPr>
          <w:szCs w:val="24"/>
        </w:rPr>
        <w:t xml:space="preserve">If you do not pass a course unit at a first attempt you may be given an opportunity to ‘re-sit’ or ‘repeat’ the course unit.  </w:t>
      </w:r>
    </w:p>
    <w:p w:rsidR="00E839A6" w:rsidRPr="00180FD4" w:rsidRDefault="00E839A6" w:rsidP="00E839A6">
      <w:pPr>
        <w:autoSpaceDE w:val="0"/>
        <w:autoSpaceDN w:val="0"/>
        <w:adjustRightInd w:val="0"/>
        <w:rPr>
          <w:szCs w:val="24"/>
        </w:rPr>
      </w:pPr>
    </w:p>
    <w:p w:rsidR="00E839A6" w:rsidRPr="00180FD4" w:rsidRDefault="00E839A6" w:rsidP="00E839A6">
      <w:pPr>
        <w:autoSpaceDE w:val="0"/>
        <w:autoSpaceDN w:val="0"/>
        <w:adjustRightInd w:val="0"/>
        <w:ind w:left="576"/>
        <w:rPr>
          <w:szCs w:val="24"/>
        </w:rPr>
      </w:pPr>
      <w:r w:rsidRPr="00180FD4">
        <w:rPr>
          <w:b/>
          <w:szCs w:val="24"/>
        </w:rPr>
        <w:lastRenderedPageBreak/>
        <w:t>Re-sit of a failed unit</w:t>
      </w:r>
      <w:r w:rsidRPr="00180FD4">
        <w:rPr>
          <w:i/>
          <w:szCs w:val="24"/>
        </w:rPr>
        <w:t xml:space="preserve"> </w:t>
      </w:r>
      <w:r w:rsidRPr="00180FD4">
        <w:rPr>
          <w:szCs w:val="24"/>
        </w:rPr>
        <w:t xml:space="preserve">- Normally the opportunity to re-sit any failed parts of a course unit not passed will be during the following academic session.  </w:t>
      </w:r>
    </w:p>
    <w:p w:rsidR="00E839A6" w:rsidRPr="00180FD4" w:rsidRDefault="00E839A6" w:rsidP="00E839A6">
      <w:pPr>
        <w:autoSpaceDE w:val="0"/>
        <w:autoSpaceDN w:val="0"/>
        <w:adjustRightInd w:val="0"/>
        <w:ind w:left="576"/>
        <w:rPr>
          <w:szCs w:val="24"/>
        </w:rPr>
      </w:pPr>
    </w:p>
    <w:p w:rsidR="00E839A6" w:rsidRPr="00180FD4" w:rsidRDefault="00E839A6" w:rsidP="00E839A6">
      <w:pPr>
        <w:autoSpaceDE w:val="0"/>
        <w:autoSpaceDN w:val="0"/>
        <w:adjustRightInd w:val="0"/>
        <w:ind w:left="576"/>
        <w:rPr>
          <w:szCs w:val="24"/>
        </w:rPr>
      </w:pPr>
      <w:r w:rsidRPr="00180FD4">
        <w:rPr>
          <w:b/>
          <w:szCs w:val="24"/>
        </w:rPr>
        <w:t>Repeat</w:t>
      </w:r>
      <w:r w:rsidRPr="00180FD4">
        <w:rPr>
          <w:szCs w:val="24"/>
        </w:rPr>
        <w:t xml:space="preserve"> - If you are given the opportunity to repeat a course unit you will need to register for the course unit for the next academic session and satisfy afresh the coursework and attendance requirements. </w:t>
      </w:r>
    </w:p>
    <w:p w:rsidR="00E839A6" w:rsidRPr="00180FD4" w:rsidRDefault="00E839A6" w:rsidP="00E839A6">
      <w:pPr>
        <w:autoSpaceDE w:val="0"/>
        <w:autoSpaceDN w:val="0"/>
        <w:adjustRightInd w:val="0"/>
        <w:ind w:left="720"/>
        <w:rPr>
          <w:szCs w:val="24"/>
        </w:rPr>
      </w:pPr>
    </w:p>
    <w:p w:rsidR="00E839A6" w:rsidRPr="00180FD4" w:rsidRDefault="00E839A6" w:rsidP="00E839A6">
      <w:pPr>
        <w:autoSpaceDE w:val="0"/>
        <w:autoSpaceDN w:val="0"/>
        <w:adjustRightInd w:val="0"/>
        <w:ind w:left="576"/>
        <w:rPr>
          <w:szCs w:val="24"/>
        </w:rPr>
      </w:pPr>
      <w:r w:rsidRPr="00180FD4">
        <w:rPr>
          <w:szCs w:val="24"/>
        </w:rPr>
        <w:t xml:space="preserve">Please note that it is </w:t>
      </w:r>
      <w:r w:rsidRPr="00180FD4">
        <w:rPr>
          <w:b/>
          <w:szCs w:val="24"/>
        </w:rPr>
        <w:t>not</w:t>
      </w:r>
      <w:r w:rsidRPr="00180FD4">
        <w:rPr>
          <w:szCs w:val="24"/>
        </w:rPr>
        <w:t xml:space="preserve"> possible to re-sit or repeat a course unit which you have passed.</w:t>
      </w:r>
    </w:p>
    <w:p w:rsidR="00E839A6" w:rsidRPr="00180FD4" w:rsidRDefault="00E839A6" w:rsidP="00E839A6">
      <w:pPr>
        <w:autoSpaceDE w:val="0"/>
        <w:autoSpaceDN w:val="0"/>
        <w:adjustRightInd w:val="0"/>
        <w:ind w:left="576"/>
        <w:rPr>
          <w:szCs w:val="24"/>
        </w:rPr>
      </w:pPr>
    </w:p>
    <w:p w:rsidR="00E839A6" w:rsidRPr="00180FD4" w:rsidRDefault="00E839A6" w:rsidP="00E839A6">
      <w:pPr>
        <w:autoSpaceDE w:val="0"/>
        <w:autoSpaceDN w:val="0"/>
        <w:adjustRightInd w:val="0"/>
        <w:ind w:left="576"/>
        <w:rPr>
          <w:szCs w:val="24"/>
        </w:rPr>
      </w:pPr>
      <w:r w:rsidRPr="00180FD4">
        <w:rPr>
          <w:b/>
          <w:szCs w:val="24"/>
        </w:rPr>
        <w:t xml:space="preserve">NB: </w:t>
      </w:r>
      <w:r w:rsidRPr="00180FD4">
        <w:rPr>
          <w:szCs w:val="24"/>
        </w:rPr>
        <w:t>Students entered to resit an examination will normally not receive an overall percentage mark greater than 50% for that course unit.</w:t>
      </w:r>
    </w:p>
    <w:p w:rsidR="00E839A6" w:rsidRPr="00180FD4" w:rsidRDefault="00E839A6" w:rsidP="00E839A6">
      <w:pPr>
        <w:autoSpaceDE w:val="0"/>
        <w:autoSpaceDN w:val="0"/>
        <w:adjustRightInd w:val="0"/>
        <w:ind w:left="720"/>
        <w:rPr>
          <w:szCs w:val="24"/>
        </w:rPr>
      </w:pPr>
    </w:p>
    <w:p w:rsidR="00E839A6" w:rsidRPr="00180FD4" w:rsidRDefault="00E839A6" w:rsidP="00E839A6">
      <w:pPr>
        <w:autoSpaceDE w:val="0"/>
        <w:autoSpaceDN w:val="0"/>
        <w:adjustRightInd w:val="0"/>
        <w:ind w:firstLine="576"/>
        <w:rPr>
          <w:b/>
          <w:szCs w:val="24"/>
        </w:rPr>
      </w:pPr>
      <w:r w:rsidRPr="00180FD4">
        <w:rPr>
          <w:b/>
          <w:szCs w:val="24"/>
        </w:rPr>
        <w:t xml:space="preserve">Outcomes of course unit assessment </w:t>
      </w:r>
    </w:p>
    <w:p w:rsidR="00E839A6" w:rsidRPr="00180FD4" w:rsidRDefault="00E839A6" w:rsidP="00E839A6">
      <w:pPr>
        <w:autoSpaceDE w:val="0"/>
        <w:autoSpaceDN w:val="0"/>
        <w:adjustRightInd w:val="0"/>
        <w:ind w:left="576"/>
        <w:rPr>
          <w:szCs w:val="24"/>
        </w:rPr>
      </w:pPr>
      <w:r w:rsidRPr="00180FD4">
        <w:rPr>
          <w:szCs w:val="24"/>
        </w:rPr>
        <w:t xml:space="preserve">The Postgraduate </w:t>
      </w:r>
      <w:r w:rsidR="004633EE">
        <w:rPr>
          <w:szCs w:val="24"/>
        </w:rPr>
        <w:t xml:space="preserve">Taught </w:t>
      </w:r>
      <w:r w:rsidRPr="00180FD4">
        <w:rPr>
          <w:szCs w:val="24"/>
        </w:rPr>
        <w:t xml:space="preserve">Regulations require that for a student to qualify for final consideration in a course unit by the Sub-board of Examiners, a candidate must first: </w:t>
      </w:r>
    </w:p>
    <w:p w:rsidR="00E839A6" w:rsidRPr="00180FD4" w:rsidRDefault="00E839A6" w:rsidP="00E839A6">
      <w:pPr>
        <w:autoSpaceDE w:val="0"/>
        <w:autoSpaceDN w:val="0"/>
        <w:adjustRightInd w:val="0"/>
        <w:rPr>
          <w:szCs w:val="24"/>
        </w:rPr>
      </w:pPr>
    </w:p>
    <w:p w:rsidR="00E839A6" w:rsidRPr="00180FD4" w:rsidRDefault="00E839A6" w:rsidP="00E839A6">
      <w:pPr>
        <w:autoSpaceDE w:val="0"/>
        <w:autoSpaceDN w:val="0"/>
        <w:adjustRightInd w:val="0"/>
        <w:ind w:left="1134"/>
        <w:rPr>
          <w:szCs w:val="24"/>
        </w:rPr>
      </w:pPr>
      <w:r w:rsidRPr="00180FD4">
        <w:rPr>
          <w:szCs w:val="24"/>
        </w:rPr>
        <w:t xml:space="preserve">(a) have satisfied the attendance requirements specified for the course; </w:t>
      </w:r>
    </w:p>
    <w:p w:rsidR="00E839A6" w:rsidRPr="00180FD4" w:rsidRDefault="00E839A6" w:rsidP="00E839A6">
      <w:pPr>
        <w:autoSpaceDE w:val="0"/>
        <w:autoSpaceDN w:val="0"/>
        <w:adjustRightInd w:val="0"/>
        <w:rPr>
          <w:szCs w:val="24"/>
        </w:rPr>
      </w:pPr>
    </w:p>
    <w:p w:rsidR="00E839A6" w:rsidRPr="00180FD4" w:rsidRDefault="00E839A6" w:rsidP="00E839A6">
      <w:pPr>
        <w:autoSpaceDE w:val="0"/>
        <w:autoSpaceDN w:val="0"/>
        <w:adjustRightInd w:val="0"/>
        <w:ind w:left="1134"/>
        <w:rPr>
          <w:szCs w:val="24"/>
        </w:rPr>
      </w:pPr>
      <w:r w:rsidRPr="00180FD4">
        <w:rPr>
          <w:szCs w:val="24"/>
        </w:rPr>
        <w:t xml:space="preserve">(b) have completed and presented for assessment all work specified for the course within specified deadlines. </w:t>
      </w:r>
    </w:p>
    <w:p w:rsidR="00E839A6" w:rsidRPr="00180FD4" w:rsidRDefault="00E839A6" w:rsidP="00E839A6"/>
    <w:p w:rsidR="00E839A6" w:rsidRPr="00180FD4" w:rsidRDefault="00E839A6" w:rsidP="00E839A6">
      <w:pPr>
        <w:ind w:left="1134"/>
      </w:pPr>
      <w:r w:rsidRPr="00180FD4">
        <w:t>The Sub-board of Examiners will determine an outcome and a percentage mark recorded as an integer between 0% and 100% inclusive for each candidate who qualifies for final consideration, as follows:</w:t>
      </w:r>
    </w:p>
    <w:p w:rsidR="00E839A6" w:rsidRPr="00180FD4" w:rsidRDefault="00E839A6" w:rsidP="00E839A6">
      <w:pPr>
        <w:ind w:left="1134"/>
      </w:pPr>
    </w:p>
    <w:p w:rsidR="00E839A6" w:rsidRPr="00180FD4" w:rsidRDefault="00E839A6" w:rsidP="00E839A6">
      <w:pPr>
        <w:ind w:left="1134"/>
      </w:pPr>
      <w:r w:rsidRPr="00180FD4">
        <w:t xml:space="preserve">(a) an outcome of Pass (P) with a percentage mark will be returned where the candidate has </w:t>
      </w:r>
      <w:r w:rsidR="00175C06">
        <w:t xml:space="preserve">achieved </w:t>
      </w:r>
      <w:r w:rsidRPr="00180FD4">
        <w:t>a mark of 50% or above overall and in all elements of the assessment which carry an individual pass requirement;</w:t>
      </w:r>
    </w:p>
    <w:p w:rsidR="00E839A6" w:rsidRPr="00180FD4" w:rsidRDefault="00E839A6" w:rsidP="00E839A6">
      <w:pPr>
        <w:ind w:left="1134"/>
      </w:pPr>
    </w:p>
    <w:p w:rsidR="00175C06" w:rsidRDefault="00E839A6" w:rsidP="00E839A6">
      <w:pPr>
        <w:ind w:left="1134"/>
      </w:pPr>
      <w:r w:rsidRPr="00180FD4">
        <w:t xml:space="preserve">(b) an outcome of Fail (F) with a percentage mark will be returned where the candidate has </w:t>
      </w:r>
      <w:r w:rsidR="00175C06">
        <w:t>achieved</w:t>
      </w:r>
      <w:r w:rsidRPr="00180FD4">
        <w:t xml:space="preserve"> a mark of </w:t>
      </w:r>
      <w:r w:rsidR="00BC5C85">
        <w:t>49% or below</w:t>
      </w:r>
      <w:r w:rsidRPr="00180FD4">
        <w:t xml:space="preserve"> overall</w:t>
      </w:r>
      <w:r w:rsidR="00EC76AC">
        <w:t>,</w:t>
      </w:r>
      <w:r w:rsidRPr="00180FD4">
        <w:t xml:space="preserve"> or in any element of the assessment which carries an individual pass requirement</w:t>
      </w:r>
      <w:r w:rsidR="00175C06">
        <w:t>;</w:t>
      </w:r>
    </w:p>
    <w:p w:rsidR="00E839A6" w:rsidRPr="00180FD4" w:rsidRDefault="00175C06" w:rsidP="00E839A6">
      <w:pPr>
        <w:ind w:left="1134"/>
      </w:pPr>
      <w:r>
        <w:t>(c)</w:t>
      </w:r>
      <w:r w:rsidRPr="00175C06">
        <w:t xml:space="preserve"> </w:t>
      </w:r>
      <w:r w:rsidRPr="00FE04F7">
        <w:t>an outcome of Attendance Fail (AF) without a percentage mark will be returned where the candidate has not met the attendance requirements stated in the course specification. For the purpos</w:t>
      </w:r>
      <w:r>
        <w:t xml:space="preserve">es of calculating the </w:t>
      </w:r>
      <w:r w:rsidRPr="00FE04F7">
        <w:t>final average, an AF will be treated as a zero unless a subsequent percentage mark is achieved through rep</w:t>
      </w:r>
      <w:r>
        <w:t>eating the course in attendance</w:t>
      </w:r>
      <w:r w:rsidR="00EC76AC">
        <w:t>.</w:t>
      </w:r>
    </w:p>
    <w:p w:rsidR="00E839A6" w:rsidRPr="00180FD4" w:rsidRDefault="00E839A6" w:rsidP="00E839A6">
      <w:pPr>
        <w:ind w:left="567"/>
      </w:pPr>
    </w:p>
    <w:p w:rsidR="00E839A6" w:rsidRPr="00180FD4" w:rsidRDefault="00E839A6" w:rsidP="00E839A6">
      <w:pPr>
        <w:ind w:left="567"/>
        <w:rPr>
          <w:rStyle w:val="Hyperlink"/>
          <w:u w:val="none"/>
        </w:rPr>
      </w:pPr>
      <w:r w:rsidRPr="00180FD4">
        <w:t xml:space="preserve">For details on the requirements governing the level of award please see </w:t>
      </w:r>
      <w:r w:rsidRPr="00180FD4">
        <w:lastRenderedPageBreak/>
        <w:t xml:space="preserve">the section on </w:t>
      </w:r>
      <w:hyperlink r:id="rId66" w:anchor="Masters" w:history="1">
        <w:r w:rsidRPr="002153D0">
          <w:rPr>
            <w:rStyle w:val="Hyperlink"/>
            <w:color w:val="auto"/>
            <w:u w:val="none"/>
          </w:rPr>
          <w:t>the</w:t>
        </w:r>
        <w:r w:rsidRPr="002153D0">
          <w:rPr>
            <w:rStyle w:val="Hyperlink"/>
            <w:color w:val="365F91"/>
            <w:u w:val="none"/>
          </w:rPr>
          <w:t xml:space="preserve"> </w:t>
        </w:r>
        <w:r w:rsidRPr="002153D0">
          <w:rPr>
            <w:rStyle w:val="Hyperlink"/>
            <w:b/>
            <w:color w:val="365F91"/>
            <w:u w:val="none"/>
          </w:rPr>
          <w:t>Consideration and Classification of Candidates for the Award</w:t>
        </w:r>
      </w:hyperlink>
      <w:r w:rsidRPr="00180FD4">
        <w:t xml:space="preserve"> in the Postgraduate </w:t>
      </w:r>
      <w:r w:rsidR="004633EE">
        <w:t xml:space="preserve">Taught </w:t>
      </w:r>
      <w:r w:rsidRPr="00180FD4">
        <w:t xml:space="preserve">Regulations. </w:t>
      </w:r>
    </w:p>
    <w:p w:rsidR="00E839A6" w:rsidRPr="00180FD4" w:rsidRDefault="0053001B" w:rsidP="00E839A6">
      <w:pPr>
        <w:ind w:left="567"/>
        <w:rPr>
          <w:rStyle w:val="Hyperlink"/>
          <w:u w:val="none"/>
          <w:lang w:val="en-GB" w:eastAsia="en-US"/>
        </w:rPr>
      </w:pPr>
      <w:hyperlink r:id="rId67" w:history="1">
        <w:r w:rsidR="00E839A6" w:rsidRPr="00180FD4">
          <w:rPr>
            <w:rStyle w:val="Hyperlink"/>
            <w:u w:val="none"/>
            <w:lang w:val="en-GB" w:eastAsia="en-US"/>
          </w:rPr>
          <w:t>http://www.rhul.ac.uk/forstudents/studying/academicregulations/pgtregs/pgawardofpgt.aspx</w:t>
        </w:r>
      </w:hyperlink>
      <w:r w:rsidR="00E839A6" w:rsidRPr="00180FD4">
        <w:rPr>
          <w:lang w:val="en-GB" w:eastAsia="en-US"/>
        </w:rPr>
        <w:t xml:space="preserve"> </w:t>
      </w:r>
    </w:p>
    <w:p w:rsidR="00E839A6" w:rsidRPr="00180FD4" w:rsidRDefault="00E839A6" w:rsidP="00E839A6">
      <w:pPr>
        <w:ind w:left="567"/>
        <w:rPr>
          <w:lang w:val="en-GB" w:eastAsia="en-US"/>
        </w:rPr>
      </w:pPr>
    </w:p>
    <w:p w:rsidR="00E839A6" w:rsidRPr="00EC76AC" w:rsidRDefault="00E839A6" w:rsidP="00364A53">
      <w:pPr>
        <w:pStyle w:val="Heading2"/>
        <w:rPr>
          <w:color w:val="1F497D" w:themeColor="text2"/>
        </w:rPr>
      </w:pPr>
      <w:r w:rsidRPr="00EC76AC">
        <w:rPr>
          <w:color w:val="1F497D" w:themeColor="text2"/>
        </w:rPr>
        <w:t xml:space="preserve"> </w:t>
      </w:r>
      <w:bookmarkStart w:id="145" w:name="_Toc299697257"/>
      <w:r w:rsidRPr="00EC76AC">
        <w:rPr>
          <w:color w:val="1F497D" w:themeColor="text2"/>
        </w:rPr>
        <w:t>Examination results</w:t>
      </w:r>
      <w:bookmarkEnd w:id="145"/>
    </w:p>
    <w:p w:rsidR="00E839A6" w:rsidRPr="00180FD4" w:rsidRDefault="00E839A6" w:rsidP="00E839A6">
      <w:pPr>
        <w:ind w:firstLine="3"/>
        <w:rPr>
          <w:szCs w:val="24"/>
        </w:rPr>
      </w:pPr>
    </w:p>
    <w:p w:rsidR="00E839A6" w:rsidRPr="00180FD4" w:rsidRDefault="00E839A6" w:rsidP="00E839A6">
      <w:pPr>
        <w:ind w:left="567"/>
        <w:rPr>
          <w:szCs w:val="24"/>
        </w:rPr>
      </w:pPr>
      <w:r w:rsidRPr="00180FD4">
        <w:rPr>
          <w:szCs w:val="24"/>
        </w:rPr>
        <w:t xml:space="preserve">Please see the </w:t>
      </w:r>
      <w:hyperlink r:id="rId68" w:history="1">
        <w:r w:rsidRPr="002153D0">
          <w:rPr>
            <w:rStyle w:val="Hyperlink"/>
            <w:b/>
            <w:color w:val="365F91"/>
            <w:szCs w:val="24"/>
            <w:u w:val="none"/>
          </w:rPr>
          <w:t>Examinations Office</w:t>
        </w:r>
      </w:hyperlink>
      <w:r w:rsidRPr="00180FD4">
        <w:rPr>
          <w:szCs w:val="24"/>
        </w:rPr>
        <w:t xml:space="preserve"> </w:t>
      </w:r>
      <w:r w:rsidR="00DB2E03">
        <w:rPr>
          <w:szCs w:val="24"/>
        </w:rPr>
        <w:t>webpage</w:t>
      </w:r>
      <w:r w:rsidRPr="00180FD4">
        <w:rPr>
          <w:szCs w:val="24"/>
        </w:rPr>
        <w:t xml:space="preserve">   </w:t>
      </w:r>
      <w:hyperlink r:id="rId69" w:history="1">
        <w:r w:rsidRPr="00180FD4">
          <w:rPr>
            <w:rStyle w:val="Hyperlink"/>
            <w:szCs w:val="24"/>
            <w:u w:val="none"/>
          </w:rPr>
          <w:t>http://www.rhul.ac.uk/registry/Examinations/</w:t>
        </w:r>
      </w:hyperlink>
      <w:r w:rsidRPr="00180FD4">
        <w:rPr>
          <w:szCs w:val="24"/>
        </w:rPr>
        <w:t xml:space="preserve"> for details of how you will be issued with your </w:t>
      </w:r>
      <w:hyperlink r:id="rId70" w:history="1">
        <w:r w:rsidRPr="002153D0">
          <w:rPr>
            <w:rStyle w:val="Hyperlink"/>
            <w:b/>
            <w:color w:val="365F91"/>
            <w:szCs w:val="24"/>
            <w:u w:val="none"/>
          </w:rPr>
          <w:t>results</w:t>
        </w:r>
      </w:hyperlink>
      <w:r w:rsidRPr="002153D0">
        <w:rPr>
          <w:b/>
          <w:color w:val="365F91"/>
          <w:szCs w:val="24"/>
        </w:rPr>
        <w:t>.</w:t>
      </w:r>
      <w:r w:rsidRPr="00180FD4">
        <w:rPr>
          <w:b/>
          <w:szCs w:val="24"/>
        </w:rPr>
        <w:t xml:space="preserve"> </w:t>
      </w:r>
      <w:hyperlink r:id="rId71" w:history="1">
        <w:r w:rsidRPr="00180FD4">
          <w:rPr>
            <w:rStyle w:val="Hyperlink"/>
            <w:szCs w:val="24"/>
            <w:u w:val="none"/>
          </w:rPr>
          <w:t>http://www.rhul.ac.uk/registry/Examinations/results.html</w:t>
        </w:r>
      </w:hyperlink>
      <w:r w:rsidRPr="00180FD4">
        <w:rPr>
          <w:szCs w:val="24"/>
        </w:rPr>
        <w:t xml:space="preserve"> </w:t>
      </w:r>
    </w:p>
    <w:p w:rsidR="00E839A6" w:rsidRPr="00180FD4" w:rsidRDefault="00E839A6" w:rsidP="00E839A6">
      <w:pPr>
        <w:ind w:left="-567"/>
        <w:rPr>
          <w:szCs w:val="24"/>
        </w:rPr>
      </w:pPr>
      <w:r w:rsidRPr="00180FD4">
        <w:rPr>
          <w:szCs w:val="24"/>
        </w:rPr>
        <w:t xml:space="preserve">         </w:t>
      </w:r>
    </w:p>
    <w:p w:rsidR="00E839A6" w:rsidRPr="00180FD4" w:rsidRDefault="00E839A6" w:rsidP="00E839A6">
      <w:pPr>
        <w:ind w:left="567"/>
        <w:rPr>
          <w:szCs w:val="24"/>
        </w:rPr>
      </w:pPr>
      <w:r w:rsidRPr="00180FD4">
        <w:rPr>
          <w:szCs w:val="24"/>
        </w:rPr>
        <w:t xml:space="preserve">The Examinations website is the place where you can access the </w:t>
      </w:r>
      <w:r w:rsidRPr="002153D0">
        <w:rPr>
          <w:color w:val="365F91"/>
          <w:szCs w:val="24"/>
        </w:rPr>
        <w:t>“</w:t>
      </w:r>
      <w:hyperlink r:id="rId72" w:history="1">
        <w:r w:rsidRPr="002153D0">
          <w:rPr>
            <w:rStyle w:val="Hyperlink"/>
            <w:b/>
            <w:color w:val="365F91"/>
            <w:szCs w:val="24"/>
            <w:u w:val="none"/>
          </w:rPr>
          <w:t>Instructions to Candidates</w:t>
        </w:r>
      </w:hyperlink>
      <w:r w:rsidRPr="00180FD4">
        <w:rPr>
          <w:szCs w:val="24"/>
        </w:rPr>
        <w:t xml:space="preserve">” and details of the examinations appeals procedures. </w:t>
      </w:r>
      <w:hyperlink r:id="rId73" w:history="1">
        <w:r w:rsidR="00545031">
          <w:rPr>
            <w:rStyle w:val="Hyperlink"/>
            <w:szCs w:val="24"/>
            <w:u w:val="none"/>
          </w:rPr>
          <w:t>http://www.rhul.ac.uk/forstudents/studying/academicappeals/home.aspx</w:t>
        </w:r>
      </w:hyperlink>
    </w:p>
    <w:p w:rsidR="00E839A6" w:rsidRPr="00180FD4" w:rsidRDefault="00E839A6" w:rsidP="00E839A6">
      <w:pPr>
        <w:pStyle w:val="Heading1"/>
        <w:keepNext w:val="0"/>
        <w:keepLines w:val="0"/>
      </w:pPr>
      <w:bookmarkStart w:id="146" w:name="_Toc292464258"/>
      <w:bookmarkStart w:id="147" w:name="_Toc295822196"/>
      <w:bookmarkStart w:id="148" w:name="_Toc295916776"/>
      <w:bookmarkStart w:id="149" w:name="_Toc299697258"/>
      <w:r w:rsidRPr="00180FD4">
        <w:t>Student Support</w:t>
      </w:r>
      <w:bookmarkEnd w:id="146"/>
      <w:bookmarkEnd w:id="147"/>
      <w:bookmarkEnd w:id="148"/>
      <w:bookmarkEnd w:id="149"/>
    </w:p>
    <w:p w:rsidR="00E839A6" w:rsidRPr="00EC76AC" w:rsidRDefault="00E839A6" w:rsidP="00E839A6">
      <w:pPr>
        <w:pStyle w:val="Heading2"/>
        <w:keepNext w:val="0"/>
        <w:keepLines w:val="0"/>
        <w:rPr>
          <w:color w:val="1F497D" w:themeColor="text2"/>
          <w:szCs w:val="24"/>
        </w:rPr>
      </w:pPr>
      <w:bookmarkStart w:id="150" w:name="_Students_in_need"/>
      <w:bookmarkStart w:id="151" w:name="_Toc292464259"/>
      <w:bookmarkStart w:id="152" w:name="_Toc295822197"/>
      <w:bookmarkStart w:id="153" w:name="_Toc295916777"/>
      <w:bookmarkStart w:id="154" w:name="_Toc299697259"/>
      <w:bookmarkEnd w:id="150"/>
      <w:r w:rsidRPr="00EC76AC">
        <w:rPr>
          <w:color w:val="1F497D" w:themeColor="text2"/>
          <w:szCs w:val="24"/>
        </w:rPr>
        <w:t>Students in need of support (including students with special needs)</w:t>
      </w:r>
      <w:bookmarkEnd w:id="151"/>
      <w:bookmarkEnd w:id="152"/>
      <w:bookmarkEnd w:id="153"/>
      <w:bookmarkEnd w:id="154"/>
    </w:p>
    <w:p w:rsidR="00E839A6" w:rsidRPr="00180FD4" w:rsidRDefault="00E839A6" w:rsidP="00E839A6">
      <w:pPr>
        <w:rPr>
          <w:lang w:val="en-GB" w:eastAsia="en-US"/>
        </w:rPr>
      </w:pPr>
    </w:p>
    <w:p w:rsidR="00E839A6" w:rsidRPr="00180FD4" w:rsidRDefault="00E839A6" w:rsidP="00E839A6">
      <w:pPr>
        <w:tabs>
          <w:tab w:val="left" w:pos="9072"/>
        </w:tabs>
        <w:ind w:left="576" w:right="283"/>
        <w:rPr>
          <w:rFonts w:eastAsia="Arial Unicode MS" w:cs="Arial"/>
          <w:szCs w:val="24"/>
        </w:rPr>
      </w:pPr>
      <w:r w:rsidRPr="00180FD4">
        <w:rPr>
          <w:rFonts w:cs="Arial"/>
          <w:szCs w:val="24"/>
        </w:rPr>
        <w:t xml:space="preserve">Your first point of reference for advice within the Department is the </w:t>
      </w:r>
      <w:r w:rsidR="00105095" w:rsidRPr="00105095">
        <w:rPr>
          <w:rFonts w:cs="Arial"/>
          <w:szCs w:val="24"/>
        </w:rPr>
        <w:t>Programme Director.</w:t>
      </w:r>
      <w:r w:rsidRPr="00105095">
        <w:rPr>
          <w:rFonts w:cs="Arial"/>
          <w:szCs w:val="24"/>
        </w:rPr>
        <w:t xml:space="preserve">  Inevitably, problems will sometimes arise that the </w:t>
      </w:r>
      <w:r w:rsidR="00105095" w:rsidRPr="00105095">
        <w:rPr>
          <w:rFonts w:cs="Arial"/>
          <w:szCs w:val="24"/>
        </w:rPr>
        <w:t>Programme Director</w:t>
      </w:r>
      <w:r w:rsidRPr="00105095">
        <w:rPr>
          <w:rFonts w:cs="Arial"/>
          <w:szCs w:val="24"/>
        </w:rPr>
        <w:t xml:space="preserve"> is not qualified to deal with.  The College</w:t>
      </w:r>
      <w:r w:rsidRPr="00180FD4">
        <w:rPr>
          <w:rFonts w:cs="Arial"/>
          <w:szCs w:val="24"/>
        </w:rPr>
        <w:t xml:space="preserve"> offers a high level of student welfare support which includes a comprehensive Health Centre, a highly regarded </w:t>
      </w:r>
      <w:r w:rsidRPr="00180FD4">
        <w:rPr>
          <w:rFonts w:cs="Arial"/>
          <w:szCs w:val="24"/>
          <w:lang w:val="en-GB"/>
        </w:rPr>
        <w:t>Counselling</w:t>
      </w:r>
      <w:r w:rsidRPr="00180FD4">
        <w:rPr>
          <w:rFonts w:cs="Arial"/>
          <w:szCs w:val="24"/>
        </w:rPr>
        <w:t xml:space="preserve"> Service, dedicated educational and disability support, as well as a wealth of financial, career and other advice.  Further details of each service can be found on the College web on the </w:t>
      </w:r>
      <w:hyperlink r:id="rId74" w:history="1">
        <w:r w:rsidRPr="002153D0">
          <w:rPr>
            <w:rStyle w:val="Hyperlink"/>
            <w:rFonts w:cs="Arial"/>
            <w:b/>
            <w:color w:val="365F91"/>
            <w:szCs w:val="24"/>
            <w:u w:val="none"/>
          </w:rPr>
          <w:t>Student Support</w:t>
        </w:r>
      </w:hyperlink>
      <w:r w:rsidRPr="002153D0">
        <w:rPr>
          <w:rFonts w:cs="Arial"/>
          <w:b/>
          <w:color w:val="365F91"/>
          <w:szCs w:val="24"/>
        </w:rPr>
        <w:t xml:space="preserve"> </w:t>
      </w:r>
      <w:r w:rsidRPr="00180FD4">
        <w:rPr>
          <w:rFonts w:cs="Arial"/>
          <w:szCs w:val="24"/>
        </w:rPr>
        <w:t>page</w:t>
      </w:r>
      <w:r w:rsidRPr="00180FD4">
        <w:rPr>
          <w:rFonts w:eastAsia="Arial Unicode MS" w:cs="Arial"/>
          <w:szCs w:val="24"/>
        </w:rPr>
        <w:t xml:space="preserve">:  </w:t>
      </w:r>
      <w:hyperlink r:id="rId75" w:history="1">
        <w:r w:rsidRPr="00180FD4">
          <w:rPr>
            <w:rStyle w:val="Hyperlink"/>
            <w:rFonts w:eastAsia="Arial Unicode MS" w:cs="Arial"/>
            <w:szCs w:val="24"/>
            <w:u w:val="none"/>
          </w:rPr>
          <w:t>http://www.rhul.ac.uk/forstudents/home.aspx</w:t>
        </w:r>
      </w:hyperlink>
    </w:p>
    <w:p w:rsidR="00E839A6" w:rsidRPr="00180FD4" w:rsidRDefault="00E839A6" w:rsidP="00E839A6">
      <w:pPr>
        <w:tabs>
          <w:tab w:val="left" w:pos="9072"/>
        </w:tabs>
        <w:ind w:right="283"/>
        <w:rPr>
          <w:rFonts w:eastAsia="Arial Unicode MS" w:cs="Arial"/>
          <w:szCs w:val="24"/>
        </w:rPr>
      </w:pPr>
    </w:p>
    <w:p w:rsidR="00E839A6" w:rsidRPr="00180FD4" w:rsidRDefault="00E839A6" w:rsidP="00E839A6">
      <w:pPr>
        <w:tabs>
          <w:tab w:val="left" w:pos="9072"/>
        </w:tabs>
        <w:ind w:left="576" w:right="283"/>
        <w:rPr>
          <w:rFonts w:eastAsia="Arial Unicode MS" w:cs="Arial"/>
          <w:szCs w:val="24"/>
        </w:rPr>
      </w:pPr>
    </w:p>
    <w:p w:rsidR="00E839A6" w:rsidRDefault="00E839A6" w:rsidP="00E839A6">
      <w:pPr>
        <w:ind w:left="576"/>
      </w:pPr>
      <w:r w:rsidRPr="00180FD4">
        <w:rPr>
          <w:rFonts w:cs="Arial"/>
          <w:szCs w:val="24"/>
        </w:rPr>
        <w:t xml:space="preserve">If you have a disability or specific learning difficulty, it is important that you bring it to our attention as soon as possible.  The Departmental </w:t>
      </w:r>
      <w:r w:rsidRPr="00105095">
        <w:rPr>
          <w:rFonts w:cs="Arial"/>
          <w:szCs w:val="24"/>
        </w:rPr>
        <w:t xml:space="preserve">Educational Support Office (ESO) representative is </w:t>
      </w:r>
      <w:r w:rsidR="00105095" w:rsidRPr="00105095">
        <w:rPr>
          <w:rFonts w:cs="Arial"/>
          <w:szCs w:val="24"/>
        </w:rPr>
        <w:t>the Senior Faculty Administrator, Mrs Margaret Scrivner.</w:t>
      </w:r>
      <w:r w:rsidRPr="00105095">
        <w:rPr>
          <w:rFonts w:cs="Arial"/>
          <w:szCs w:val="24"/>
        </w:rPr>
        <w:t>You must also contact the ESO</w:t>
      </w:r>
      <w:r w:rsidRPr="00180FD4">
        <w:rPr>
          <w:rFonts w:cs="Arial"/>
          <w:szCs w:val="24"/>
        </w:rPr>
        <w:t xml:space="preserve"> (Founders East 151; tel: </w:t>
      </w:r>
      <w:r w:rsidR="002153D0">
        <w:rPr>
          <w:rFonts w:cs="Arial"/>
          <w:szCs w:val="24"/>
        </w:rPr>
        <w:t>+44 (</w:t>
      </w:r>
      <w:r w:rsidRPr="00180FD4">
        <w:rPr>
          <w:rFonts w:cs="Arial"/>
          <w:szCs w:val="24"/>
        </w:rPr>
        <w:t>0</w:t>
      </w:r>
      <w:r w:rsidR="002153D0">
        <w:rPr>
          <w:rFonts w:cs="Arial"/>
          <w:szCs w:val="24"/>
        </w:rPr>
        <w:t>)</w:t>
      </w:r>
      <w:r w:rsidRPr="00180FD4">
        <w:rPr>
          <w:rFonts w:cs="Arial"/>
          <w:szCs w:val="24"/>
        </w:rPr>
        <w:t xml:space="preserve">1784 443966; email: </w:t>
      </w:r>
      <w:hyperlink r:id="rId76" w:history="1">
        <w:r w:rsidRPr="002153D0">
          <w:rPr>
            <w:rStyle w:val="Hyperlink"/>
            <w:rFonts w:cs="Arial"/>
            <w:b/>
            <w:color w:val="365F91"/>
            <w:szCs w:val="24"/>
            <w:u w:val="none"/>
          </w:rPr>
          <w:t>educational-support@rhul.ac.uk</w:t>
        </w:r>
      </w:hyperlink>
      <w:r w:rsidRPr="00180FD4">
        <w:rPr>
          <w:rFonts w:cs="Arial"/>
          <w:szCs w:val="24"/>
        </w:rPr>
        <w:t>) who will arrange for an assessment of needs to be carried out and will advise on appropriate sources of help.  Further information is available on the College web on the</w:t>
      </w:r>
      <w:r w:rsidR="000B21A8">
        <w:rPr>
          <w:rFonts w:cs="Arial"/>
          <w:szCs w:val="24"/>
        </w:rPr>
        <w:t xml:space="preserve"> ESO</w:t>
      </w:r>
      <w:r w:rsidRPr="00180FD4">
        <w:rPr>
          <w:rFonts w:cs="Arial"/>
          <w:szCs w:val="24"/>
        </w:rPr>
        <w:t xml:space="preserve"> </w:t>
      </w:r>
      <w:hyperlink r:id="rId77" w:history="1">
        <w:r w:rsidR="000B21A8">
          <w:rPr>
            <w:rStyle w:val="Hyperlink"/>
            <w:rFonts w:cs="Arial"/>
            <w:b/>
            <w:color w:val="365F91"/>
            <w:szCs w:val="24"/>
            <w:u w:val="none"/>
          </w:rPr>
          <w:t>Support, health and welfare</w:t>
        </w:r>
      </w:hyperlink>
      <w:r w:rsidRPr="00180FD4">
        <w:rPr>
          <w:rFonts w:cs="Arial"/>
          <w:b/>
          <w:szCs w:val="24"/>
        </w:rPr>
        <w:t xml:space="preserve"> </w:t>
      </w:r>
      <w:r w:rsidRPr="00180FD4">
        <w:rPr>
          <w:rFonts w:cs="Arial"/>
          <w:szCs w:val="24"/>
        </w:rPr>
        <w:t>page</w:t>
      </w:r>
      <w:r w:rsidR="000B21A8">
        <w:rPr>
          <w:rFonts w:cs="Arial"/>
          <w:szCs w:val="24"/>
        </w:rPr>
        <w:t xml:space="preserve"> </w:t>
      </w:r>
      <w:hyperlink r:id="rId78" w:history="1">
        <w:r w:rsidR="000B21A8" w:rsidRPr="00AE03F7">
          <w:rPr>
            <w:rStyle w:val="Hyperlink"/>
            <w:rFonts w:cs="Arial"/>
            <w:szCs w:val="24"/>
            <w:u w:val="none"/>
          </w:rPr>
          <w:t>http://www.rhul.ac.uk/studentlife/supporthealthandwelfare/eso.aspx</w:t>
        </w:r>
      </w:hyperlink>
    </w:p>
    <w:p w:rsidR="00D56F72" w:rsidRPr="00AE03F7" w:rsidRDefault="00D56F72" w:rsidP="00E839A6">
      <w:pPr>
        <w:ind w:left="576"/>
        <w:rPr>
          <w:rFonts w:cs="Arial"/>
          <w:szCs w:val="24"/>
        </w:rPr>
      </w:pPr>
    </w:p>
    <w:p w:rsidR="00E839A6" w:rsidRPr="00180FD4" w:rsidRDefault="00E839A6" w:rsidP="00E839A6">
      <w:pPr>
        <w:pStyle w:val="Heading2"/>
      </w:pPr>
      <w:bookmarkStart w:id="155" w:name="_Toc292464260"/>
      <w:bookmarkStart w:id="156" w:name="_Toc295822198"/>
      <w:bookmarkStart w:id="157" w:name="_Toc295916778"/>
      <w:bookmarkStart w:id="158" w:name="_Toc299697260"/>
      <w:r w:rsidRPr="00180FD4">
        <w:lastRenderedPageBreak/>
        <w:t>Student-staff committee</w:t>
      </w:r>
      <w:bookmarkEnd w:id="155"/>
      <w:bookmarkEnd w:id="156"/>
      <w:bookmarkEnd w:id="157"/>
      <w:bookmarkEnd w:id="158"/>
    </w:p>
    <w:p w:rsidR="00E839A6" w:rsidRPr="00180FD4" w:rsidRDefault="00E839A6" w:rsidP="00E839A6">
      <w:pPr>
        <w:rPr>
          <w:lang w:val="en-GB" w:eastAsia="en-US"/>
        </w:rPr>
      </w:pPr>
    </w:p>
    <w:p w:rsidR="00E839A6" w:rsidRPr="00180FD4" w:rsidRDefault="00E839A6" w:rsidP="00E839A6">
      <w:pPr>
        <w:ind w:left="576"/>
        <w:rPr>
          <w:rFonts w:cs="Arial"/>
          <w:szCs w:val="24"/>
        </w:rPr>
      </w:pPr>
      <w:r w:rsidRPr="00180FD4">
        <w:rPr>
          <w:rFonts w:cs="Arial"/>
          <w:szCs w:val="24"/>
        </w:rPr>
        <w:t xml:space="preserve">There is a student-staff committee on which </w:t>
      </w:r>
      <w:r w:rsidRPr="00105095">
        <w:rPr>
          <w:rFonts w:cs="Arial"/>
          <w:szCs w:val="24"/>
        </w:rPr>
        <w:t xml:space="preserve">both taught and research </w:t>
      </w:r>
      <w:r w:rsidR="00105095">
        <w:rPr>
          <w:rFonts w:cs="Arial"/>
          <w:szCs w:val="24"/>
        </w:rPr>
        <w:t xml:space="preserve">postgraduate </w:t>
      </w:r>
      <w:r w:rsidRPr="00180FD4">
        <w:rPr>
          <w:rFonts w:cs="Arial"/>
          <w:szCs w:val="24"/>
        </w:rPr>
        <w:t xml:space="preserve">students are represented.  The Committee </w:t>
      </w:r>
      <w:r w:rsidRPr="00105095">
        <w:rPr>
          <w:rFonts w:cs="Arial"/>
          <w:szCs w:val="24"/>
        </w:rPr>
        <w:t>meets three times each year</w:t>
      </w:r>
      <w:r w:rsidRPr="00180FD4">
        <w:rPr>
          <w:rFonts w:cs="Arial"/>
          <w:szCs w:val="24"/>
        </w:rPr>
        <w:t xml:space="preserve"> and plays an important role in the Department as a forum for airing student views.</w:t>
      </w:r>
      <w:r w:rsidRPr="00180FD4">
        <w:rPr>
          <w:rFonts w:cs="Arial"/>
          <w:b/>
          <w:szCs w:val="24"/>
        </w:rPr>
        <w:t xml:space="preserve">  </w:t>
      </w:r>
      <w:r w:rsidRPr="00180FD4">
        <w:rPr>
          <w:rFonts w:cs="Arial"/>
          <w:szCs w:val="24"/>
        </w:rPr>
        <w:t xml:space="preserve">You can use the Committee to raise any issues which concern students.  Notices will appear </w:t>
      </w:r>
      <w:r w:rsidRPr="00105095">
        <w:rPr>
          <w:rFonts w:cs="Arial"/>
          <w:szCs w:val="24"/>
        </w:rPr>
        <w:t>on departmental notice boards</w:t>
      </w:r>
      <w:r w:rsidRPr="00180FD4">
        <w:rPr>
          <w:rFonts w:cs="Arial"/>
          <w:szCs w:val="24"/>
        </w:rPr>
        <w:t xml:space="preserve"> giving details of forthcoming elections or the names of current representatives.</w:t>
      </w:r>
    </w:p>
    <w:p w:rsidR="00E839A6" w:rsidRPr="00105095" w:rsidRDefault="00E839A6" w:rsidP="00E839A6">
      <w:pPr>
        <w:pStyle w:val="Heading2"/>
        <w:rPr>
          <w:color w:val="1F497D" w:themeColor="text2"/>
        </w:rPr>
      </w:pPr>
      <w:bookmarkStart w:id="159" w:name="_Toc295819143"/>
      <w:bookmarkStart w:id="160" w:name="_Toc295821372"/>
      <w:bookmarkStart w:id="161" w:name="_Toc295822199"/>
      <w:bookmarkStart w:id="162" w:name="_Toc295916779"/>
      <w:bookmarkStart w:id="163" w:name="_Toc299697261"/>
      <w:r w:rsidRPr="00105095">
        <w:rPr>
          <w:color w:val="1F497D" w:themeColor="text2"/>
        </w:rPr>
        <w:t>Students’ Union</w:t>
      </w:r>
      <w:bookmarkEnd w:id="159"/>
      <w:bookmarkEnd w:id="160"/>
      <w:bookmarkEnd w:id="161"/>
      <w:bookmarkEnd w:id="162"/>
      <w:bookmarkEnd w:id="163"/>
    </w:p>
    <w:p w:rsidR="00E839A6" w:rsidRPr="00180FD4" w:rsidRDefault="00E839A6" w:rsidP="00E839A6">
      <w:pPr>
        <w:rPr>
          <w:lang w:val="en-GB" w:eastAsia="en-US"/>
        </w:rPr>
      </w:pPr>
    </w:p>
    <w:p w:rsidR="00E839A6" w:rsidRPr="00180FD4" w:rsidRDefault="00E839A6" w:rsidP="00E839A6">
      <w:pPr>
        <w:ind w:left="576"/>
        <w:rPr>
          <w:szCs w:val="24"/>
          <w:lang w:val="en-GB" w:eastAsia="en-US"/>
        </w:rPr>
      </w:pPr>
      <w:r w:rsidRPr="00180FD4">
        <w:rPr>
          <w:szCs w:val="24"/>
        </w:rPr>
        <w:t xml:space="preserve">The </w:t>
      </w:r>
      <w:hyperlink r:id="rId79" w:history="1">
        <w:r w:rsidRPr="002153D0">
          <w:rPr>
            <w:rStyle w:val="Hyperlink"/>
            <w:b/>
            <w:color w:val="365F91"/>
            <w:szCs w:val="24"/>
            <w:u w:val="none"/>
          </w:rPr>
          <w:t>Students’ Union</w:t>
        </w:r>
      </w:hyperlink>
      <w:r w:rsidRPr="00180FD4">
        <w:rPr>
          <w:szCs w:val="24"/>
        </w:rPr>
        <w:t xml:space="preserve"> offers a wide range of services and support, from entertainment and clubs/societies to advice on welfare and academic issues.</w:t>
      </w:r>
      <w:r w:rsidRPr="00180FD4">
        <w:rPr>
          <w:color w:val="000000"/>
          <w:szCs w:val="24"/>
        </w:rPr>
        <w:t xml:space="preserve"> The Advice and Support Centre, </w:t>
      </w:r>
      <w:r w:rsidRPr="00180FD4">
        <w:rPr>
          <w:szCs w:val="24"/>
        </w:rPr>
        <w:t>situated on the first floor of the Students' Union, </w:t>
      </w:r>
      <w:r w:rsidRPr="00180FD4">
        <w:rPr>
          <w:color w:val="000000"/>
          <w:szCs w:val="24"/>
        </w:rPr>
        <w:t>runs a confidential service that is independent from the College. O</w:t>
      </w:r>
      <w:r w:rsidRPr="00180FD4">
        <w:rPr>
          <w:szCs w:val="24"/>
        </w:rPr>
        <w:t>pen 9.30am - 5pm, Monday – Friday, i</w:t>
      </w:r>
      <w:r w:rsidRPr="00180FD4">
        <w:rPr>
          <w:color w:val="000000"/>
          <w:szCs w:val="24"/>
        </w:rPr>
        <w:t xml:space="preserve">t operates an open door policy exclusively for students during term time. However, during vacation periods students should call to book an appointment. Full details can be found at </w:t>
      </w:r>
      <w:hyperlink r:id="rId80" w:history="1">
        <w:r w:rsidRPr="00180FD4">
          <w:rPr>
            <w:rStyle w:val="Hyperlink"/>
            <w:szCs w:val="24"/>
            <w:u w:val="none"/>
          </w:rPr>
          <w:t>www.su.rhul.ac.uk/support</w:t>
        </w:r>
      </w:hyperlink>
      <w:r w:rsidRPr="00180FD4">
        <w:rPr>
          <w:color w:val="000000"/>
          <w:szCs w:val="24"/>
        </w:rPr>
        <w:t xml:space="preserve"> </w:t>
      </w:r>
      <w:r w:rsidRPr="00180FD4">
        <w:rPr>
          <w:szCs w:val="24"/>
        </w:rPr>
        <w:t> </w:t>
      </w:r>
    </w:p>
    <w:p w:rsidR="00E839A6" w:rsidRPr="00180FD4" w:rsidRDefault="00E839A6" w:rsidP="00E839A6">
      <w:pPr>
        <w:rPr>
          <w:lang w:val="en-GB" w:eastAsia="en-US"/>
        </w:rPr>
      </w:pPr>
    </w:p>
    <w:p w:rsidR="00E839A6" w:rsidRPr="00180FD4" w:rsidRDefault="00E839A6" w:rsidP="00E839A6">
      <w:pPr>
        <w:pStyle w:val="Heading2"/>
      </w:pPr>
      <w:bookmarkStart w:id="164" w:name="_Toc292464262"/>
      <w:bookmarkStart w:id="165" w:name="_Toc295822200"/>
      <w:bookmarkStart w:id="166" w:name="_Toc295916780"/>
      <w:bookmarkStart w:id="167" w:name="_Toc299697262"/>
      <w:r w:rsidRPr="00180FD4">
        <w:t>Learning resources: library, IT, photocopying and printing</w:t>
      </w:r>
      <w:bookmarkEnd w:id="164"/>
      <w:bookmarkEnd w:id="165"/>
      <w:bookmarkEnd w:id="166"/>
      <w:bookmarkEnd w:id="167"/>
    </w:p>
    <w:p w:rsidR="000B21A8" w:rsidRDefault="000B21A8" w:rsidP="00AC13DF">
      <w:pPr>
        <w:ind w:left="576"/>
        <w:rPr>
          <w:highlight w:val="yellow"/>
        </w:rPr>
      </w:pPr>
    </w:p>
    <w:p w:rsidR="00163AE9" w:rsidRPr="00AE05A5" w:rsidRDefault="00163AE9" w:rsidP="00163AE9">
      <w:pPr>
        <w:ind w:left="576"/>
        <w:rPr>
          <w:rFonts w:cs="Arial"/>
          <w:szCs w:val="24"/>
        </w:rPr>
      </w:pPr>
      <w:bookmarkStart w:id="168" w:name="_Toc292464263"/>
      <w:bookmarkStart w:id="169" w:name="_Toc295822201"/>
      <w:bookmarkStart w:id="170" w:name="_Toc295916781"/>
      <w:bookmarkStart w:id="171" w:name="_Toc299697263"/>
      <w:r w:rsidRPr="00AE05A5">
        <w:rPr>
          <w:rFonts w:cs="Arial"/>
          <w:szCs w:val="24"/>
        </w:rPr>
        <w:t xml:space="preserve">There are a number of libraries and computing facilities on campus where photocopying and printing can also take place. Details can be found on the </w:t>
      </w:r>
      <w:r w:rsidRPr="00AE05A5">
        <w:rPr>
          <w:rFonts w:cs="Arial"/>
          <w:b/>
          <w:szCs w:val="24"/>
        </w:rPr>
        <w:t>Library</w:t>
      </w:r>
      <w:r w:rsidRPr="00AE05A5">
        <w:rPr>
          <w:rFonts w:cs="Arial"/>
          <w:szCs w:val="24"/>
        </w:rPr>
        <w:t xml:space="preserve"> (</w:t>
      </w:r>
      <w:hyperlink r:id="rId81" w:history="1">
        <w:r w:rsidRPr="00AE05A5">
          <w:rPr>
            <w:rStyle w:val="Hyperlink"/>
            <w:rFonts w:cs="Arial"/>
            <w:szCs w:val="24"/>
          </w:rPr>
          <w:t>http://www.rhul.ac.uk/library/home.aspx</w:t>
        </w:r>
      </w:hyperlink>
      <w:r w:rsidRPr="00AE05A5">
        <w:rPr>
          <w:rFonts w:cs="Arial"/>
          <w:szCs w:val="24"/>
        </w:rPr>
        <w:t xml:space="preserve"> ) and </w:t>
      </w:r>
      <w:r w:rsidRPr="00AE05A5">
        <w:rPr>
          <w:rFonts w:cs="Arial"/>
          <w:b/>
          <w:szCs w:val="24"/>
        </w:rPr>
        <w:t>IT Services</w:t>
      </w:r>
      <w:r w:rsidRPr="00AE05A5">
        <w:rPr>
          <w:rFonts w:cs="Arial"/>
          <w:szCs w:val="24"/>
        </w:rPr>
        <w:t xml:space="preserve"> (</w:t>
      </w:r>
      <w:hyperlink r:id="rId82" w:history="1">
        <w:r w:rsidRPr="00AE05A5">
          <w:rPr>
            <w:rStyle w:val="Hyperlink"/>
            <w:rFonts w:cs="Arial"/>
            <w:szCs w:val="24"/>
          </w:rPr>
          <w:t>http://www.rhul.ac.uk/it/home.aspx</w:t>
        </w:r>
      </w:hyperlink>
      <w:r w:rsidRPr="00AE05A5">
        <w:rPr>
          <w:rFonts w:cs="Arial"/>
          <w:szCs w:val="24"/>
        </w:rPr>
        <w:t xml:space="preserve"> ) webpages. See 5.1 &amp; 5.2 for more details.</w:t>
      </w:r>
    </w:p>
    <w:p w:rsidR="00E839A6" w:rsidRDefault="00E839A6" w:rsidP="00E839A6">
      <w:pPr>
        <w:pStyle w:val="Heading2"/>
        <w:keepNext w:val="0"/>
        <w:keepLines w:val="0"/>
        <w:rPr>
          <w:color w:val="1F497D" w:themeColor="text2"/>
          <w:szCs w:val="24"/>
        </w:rPr>
      </w:pPr>
      <w:r w:rsidRPr="00536DCC">
        <w:rPr>
          <w:color w:val="1F497D" w:themeColor="text2"/>
          <w:szCs w:val="24"/>
        </w:rPr>
        <w:t>Careers information</w:t>
      </w:r>
      <w:bookmarkEnd w:id="168"/>
      <w:bookmarkEnd w:id="169"/>
      <w:bookmarkEnd w:id="170"/>
      <w:bookmarkEnd w:id="171"/>
    </w:p>
    <w:p w:rsidR="00534F99" w:rsidRPr="00534F99" w:rsidRDefault="00534F99" w:rsidP="00534F99">
      <w:pPr>
        <w:rPr>
          <w:lang w:val="en-GB" w:eastAsia="en-US"/>
        </w:rPr>
      </w:pPr>
    </w:p>
    <w:p w:rsidR="00534F99" w:rsidRDefault="00534F99" w:rsidP="00534F99">
      <w:pPr>
        <w:widowControl/>
        <w:tabs>
          <w:tab w:val="left" w:pos="426"/>
        </w:tabs>
        <w:ind w:left="426"/>
        <w:jc w:val="both"/>
        <w:rPr>
          <w:szCs w:val="24"/>
        </w:rPr>
      </w:pPr>
      <w:r w:rsidRPr="00534F99">
        <w:rPr>
          <w:szCs w:val="24"/>
        </w:rPr>
        <w:t xml:space="preserve">The Careers Service provides a range of support and resources to assist with career planning, job hunting, finding work experience and internships, writing CVs and applications and preparing for interviews. Students are encouraged to visit the Careers Service early on in the programme to make full use of the help available. As well as one-to one appointments the Careers Service offer a range of workshops and fairs and careers events. Please visit the website for full details: </w:t>
      </w:r>
      <w:hyperlink r:id="rId83" w:history="1">
        <w:r w:rsidRPr="00D701BA">
          <w:rPr>
            <w:rStyle w:val="Hyperlink"/>
            <w:szCs w:val="24"/>
          </w:rPr>
          <w:t>http://www.rhul.ac.uk/careers/home.aspx</w:t>
        </w:r>
      </w:hyperlink>
      <w:r>
        <w:rPr>
          <w:szCs w:val="24"/>
        </w:rPr>
        <w:t>.</w:t>
      </w:r>
    </w:p>
    <w:p w:rsidR="00E839A6" w:rsidRPr="00536DCC" w:rsidRDefault="00E839A6" w:rsidP="00E839A6">
      <w:pPr>
        <w:pStyle w:val="Heading2"/>
        <w:keepNext w:val="0"/>
        <w:keepLines w:val="0"/>
        <w:rPr>
          <w:color w:val="1F497D" w:themeColor="text2"/>
          <w:szCs w:val="24"/>
        </w:rPr>
      </w:pPr>
      <w:bookmarkStart w:id="172" w:name="_Toc292464264"/>
      <w:bookmarkStart w:id="173" w:name="_Toc295822202"/>
      <w:bookmarkStart w:id="174" w:name="_Toc295916782"/>
      <w:bookmarkStart w:id="175" w:name="_Toc299697264"/>
      <w:r w:rsidRPr="00536DCC">
        <w:rPr>
          <w:color w:val="1F497D" w:themeColor="text2"/>
          <w:szCs w:val="24"/>
        </w:rPr>
        <w:t>Non-academic policies</w:t>
      </w:r>
      <w:bookmarkEnd w:id="172"/>
      <w:bookmarkEnd w:id="173"/>
      <w:bookmarkEnd w:id="174"/>
      <w:bookmarkEnd w:id="175"/>
    </w:p>
    <w:p w:rsidR="00E839A6" w:rsidRPr="00180FD4" w:rsidRDefault="00E839A6" w:rsidP="00E839A6">
      <w:pPr>
        <w:ind w:left="576"/>
        <w:rPr>
          <w:szCs w:val="24"/>
        </w:rPr>
      </w:pPr>
    </w:p>
    <w:p w:rsidR="00E839A6" w:rsidRPr="00180FD4" w:rsidRDefault="00E839A6" w:rsidP="00314AE1">
      <w:pPr>
        <w:ind w:left="576"/>
        <w:rPr>
          <w:szCs w:val="24"/>
        </w:rPr>
      </w:pPr>
      <w:r w:rsidRPr="00180FD4">
        <w:rPr>
          <w:szCs w:val="24"/>
        </w:rPr>
        <w:t>Please see the</w:t>
      </w:r>
      <w:r w:rsidRPr="00180FD4">
        <w:rPr>
          <w:b/>
          <w:szCs w:val="24"/>
        </w:rPr>
        <w:t xml:space="preserve"> </w:t>
      </w:r>
      <w:hyperlink r:id="rId84" w:history="1">
        <w:r w:rsidRPr="002153D0">
          <w:rPr>
            <w:rStyle w:val="Hyperlink"/>
            <w:b/>
            <w:color w:val="365F91"/>
            <w:szCs w:val="24"/>
            <w:u w:val="none"/>
          </w:rPr>
          <w:t>Codes and Regulations</w:t>
        </w:r>
      </w:hyperlink>
      <w:r w:rsidRPr="00180FD4">
        <w:rPr>
          <w:b/>
          <w:szCs w:val="24"/>
        </w:rPr>
        <w:t xml:space="preserve"> </w:t>
      </w:r>
      <w:r w:rsidRPr="00180FD4">
        <w:rPr>
          <w:szCs w:val="24"/>
        </w:rPr>
        <w:t>webpage</w:t>
      </w:r>
      <w:r w:rsidRPr="00180FD4">
        <w:rPr>
          <w:b/>
          <w:szCs w:val="24"/>
        </w:rPr>
        <w:t xml:space="preserve">  </w:t>
      </w:r>
      <w:hyperlink r:id="rId85" w:history="1">
        <w:r w:rsidRPr="00180FD4">
          <w:rPr>
            <w:rStyle w:val="Hyperlink"/>
            <w:szCs w:val="24"/>
            <w:u w:val="none"/>
          </w:rPr>
          <w:t>http://www.rhul.ac.uk/forstudents/regulations/home.aspx</w:t>
        </w:r>
      </w:hyperlink>
      <w:r w:rsidRPr="00180FD4">
        <w:rPr>
          <w:b/>
          <w:szCs w:val="24"/>
        </w:rPr>
        <w:t xml:space="preserve">  </w:t>
      </w:r>
      <w:r w:rsidRPr="00180FD4">
        <w:rPr>
          <w:szCs w:val="24"/>
        </w:rPr>
        <w:t xml:space="preserve">which includes information on non-academic policies, regulations, and codes of practice as well as the </w:t>
      </w:r>
      <w:hyperlink r:id="rId86" w:history="1">
        <w:r w:rsidRPr="002153D0">
          <w:rPr>
            <w:rStyle w:val="Hyperlink"/>
            <w:b/>
            <w:color w:val="365F91"/>
            <w:szCs w:val="24"/>
            <w:u w:val="none"/>
          </w:rPr>
          <w:t>Student Charter</w:t>
        </w:r>
        <w:r w:rsidRPr="00180FD4">
          <w:rPr>
            <w:rStyle w:val="Hyperlink"/>
            <w:b/>
            <w:szCs w:val="24"/>
            <w:u w:val="none"/>
          </w:rPr>
          <w:t>.</w:t>
        </w:r>
      </w:hyperlink>
      <w:r w:rsidRPr="00180FD4">
        <w:rPr>
          <w:szCs w:val="24"/>
        </w:rPr>
        <w:t xml:space="preserve"> </w:t>
      </w:r>
      <w:hyperlink r:id="rId87" w:history="1">
        <w:r w:rsidRPr="00180FD4">
          <w:rPr>
            <w:rStyle w:val="Hyperlink"/>
            <w:szCs w:val="24"/>
            <w:u w:val="none"/>
          </w:rPr>
          <w:t>http://www.rhul.ac.uk/aboutus/governancematters/studentcharter.aspx</w:t>
        </w:r>
      </w:hyperlink>
    </w:p>
    <w:p w:rsidR="00E839A6" w:rsidRPr="00536DCC" w:rsidRDefault="00E839A6" w:rsidP="00E839A6">
      <w:pPr>
        <w:pStyle w:val="Heading2"/>
        <w:keepNext w:val="0"/>
        <w:keepLines w:val="0"/>
        <w:rPr>
          <w:color w:val="1F497D" w:themeColor="text2"/>
          <w:szCs w:val="24"/>
        </w:rPr>
      </w:pPr>
      <w:bookmarkStart w:id="176" w:name="_Toc292464265"/>
      <w:bookmarkStart w:id="177" w:name="_Toc295822203"/>
      <w:bookmarkStart w:id="178" w:name="_Toc295916783"/>
      <w:bookmarkStart w:id="179" w:name="_Toc299697265"/>
      <w:r w:rsidRPr="00536DCC">
        <w:rPr>
          <w:color w:val="1F497D" w:themeColor="text2"/>
          <w:szCs w:val="24"/>
        </w:rPr>
        <w:lastRenderedPageBreak/>
        <w:t>Complaints and academic appeals procedure</w:t>
      </w:r>
      <w:bookmarkEnd w:id="176"/>
      <w:bookmarkEnd w:id="177"/>
      <w:bookmarkEnd w:id="178"/>
      <w:bookmarkEnd w:id="179"/>
    </w:p>
    <w:p w:rsidR="00314AE1" w:rsidRDefault="00314AE1" w:rsidP="00E839A6">
      <w:pPr>
        <w:ind w:left="576"/>
      </w:pPr>
    </w:p>
    <w:p w:rsidR="00E839A6" w:rsidRPr="00180FD4" w:rsidRDefault="00E839A6" w:rsidP="00AC13DF">
      <w:pPr>
        <w:ind w:left="576"/>
      </w:pPr>
      <w:r w:rsidRPr="00180FD4">
        <w:t xml:space="preserve">If you have a complaint relating to any aspect of the Department or its staff or to any academic or College matter, you should first discuss it informally with your Personal Advisor or with another member of staff in the Department.  We would hope that the majority of issues of this kind can be resolved by informal discussion.  There are, however, procedures that can be invoked in serious cases.  These are set out in the </w:t>
      </w:r>
      <w:hyperlink r:id="rId88" w:history="1">
        <w:r w:rsidRPr="002153D0">
          <w:rPr>
            <w:rStyle w:val="Hyperlink"/>
            <w:b/>
            <w:color w:val="365F91"/>
            <w:u w:val="none"/>
          </w:rPr>
          <w:t>College Complaints Procedures</w:t>
        </w:r>
      </w:hyperlink>
      <w:r w:rsidRPr="00180FD4">
        <w:rPr>
          <w:b/>
          <w:color w:val="0000FF"/>
        </w:rPr>
        <w:t xml:space="preserve"> </w:t>
      </w:r>
      <w:r w:rsidRPr="00180FD4">
        <w:t>for students</w:t>
      </w:r>
      <w:r w:rsidRPr="00180FD4">
        <w:rPr>
          <w:b/>
          <w:color w:val="0000FF"/>
        </w:rPr>
        <w:t>.</w:t>
      </w:r>
      <w:r w:rsidRPr="00180FD4">
        <w:t xml:space="preserve">  You should raise your complaint </w:t>
      </w:r>
      <w:r w:rsidRPr="00180FD4">
        <w:rPr>
          <w:b/>
        </w:rPr>
        <w:t>as soon as possible</w:t>
      </w:r>
      <w:r w:rsidRPr="00180FD4">
        <w:t xml:space="preserve">.  </w:t>
      </w:r>
      <w:hyperlink r:id="rId89" w:history="1">
        <w:r w:rsidRPr="00180FD4">
          <w:rPr>
            <w:rStyle w:val="Hyperlink"/>
            <w:u w:val="none"/>
          </w:rPr>
          <w:t>http://www.rhul.ac.uk/forstudents/studying/complaintsprocedure.aspx</w:t>
        </w:r>
      </w:hyperlink>
    </w:p>
    <w:p w:rsidR="00E839A6" w:rsidRPr="00180FD4" w:rsidRDefault="00E839A6" w:rsidP="00E839A6"/>
    <w:p w:rsidR="00E839A6" w:rsidRPr="00314AE1" w:rsidRDefault="00E839A6" w:rsidP="00314AE1">
      <w:pPr>
        <w:ind w:left="578"/>
      </w:pPr>
      <w:r w:rsidRPr="00180FD4">
        <w:t xml:space="preserve">If the complaint concerns an academic decision, there is an academic appeals process.  Please note that an academic appeal can only be submitted once you have received your results.   Details of the </w:t>
      </w:r>
      <w:hyperlink r:id="rId90" w:anchor="Bookmark6" w:history="1">
        <w:r w:rsidRPr="00AC13DF">
          <w:rPr>
            <w:rStyle w:val="Hyperlink"/>
            <w:b/>
            <w:color w:val="365F91"/>
            <w:u w:val="none"/>
          </w:rPr>
          <w:t>appeals procedures</w:t>
        </w:r>
      </w:hyperlink>
      <w:r w:rsidRPr="00180FD4">
        <w:t xml:space="preserve"> and permitted grounds for appeal can be found on the </w:t>
      </w:r>
      <w:hyperlink r:id="rId91" w:history="1">
        <w:r w:rsidRPr="00180FD4">
          <w:rPr>
            <w:rStyle w:val="Hyperlink"/>
            <w:color w:val="auto"/>
            <w:u w:val="none"/>
          </w:rPr>
          <w:t xml:space="preserve">following </w:t>
        </w:r>
        <w:r w:rsidR="00DB2E03">
          <w:rPr>
            <w:rStyle w:val="Hyperlink"/>
            <w:color w:val="auto"/>
            <w:u w:val="none"/>
          </w:rPr>
          <w:t>webpage</w:t>
        </w:r>
      </w:hyperlink>
      <w:r w:rsidRPr="00180FD4">
        <w:t xml:space="preserve">. </w:t>
      </w:r>
      <w:hyperlink r:id="rId92" w:history="1">
        <w:r w:rsidRPr="00180FD4">
          <w:rPr>
            <w:rStyle w:val="Hyperlink"/>
            <w:u w:val="none"/>
          </w:rPr>
          <w:t>http://www.rhul.ac.uk/forstudents/studying/academicappeals/home.aspx</w:t>
        </w:r>
      </w:hyperlink>
    </w:p>
    <w:p w:rsidR="00E839A6" w:rsidRPr="00180FD4" w:rsidRDefault="00E839A6" w:rsidP="00E839A6">
      <w:pPr>
        <w:pStyle w:val="Heading1"/>
        <w:keepNext w:val="0"/>
        <w:keepLines w:val="0"/>
      </w:pPr>
      <w:bookmarkStart w:id="180" w:name="_Toc292464266"/>
      <w:bookmarkStart w:id="181" w:name="_Toc295822204"/>
      <w:bookmarkStart w:id="182" w:name="_Toc295916784"/>
      <w:bookmarkStart w:id="183" w:name="_Toc299697266"/>
      <w:r w:rsidRPr="00180FD4">
        <w:t>Health and Safety Information</w:t>
      </w:r>
      <w:bookmarkEnd w:id="180"/>
      <w:bookmarkEnd w:id="181"/>
      <w:bookmarkEnd w:id="182"/>
      <w:bookmarkEnd w:id="183"/>
    </w:p>
    <w:p w:rsidR="00E839A6" w:rsidRPr="00180FD4" w:rsidRDefault="00E839A6" w:rsidP="00E839A6">
      <w:pPr>
        <w:pStyle w:val="Heading2"/>
      </w:pPr>
      <w:bookmarkStart w:id="184" w:name="_Toc292464267"/>
      <w:bookmarkStart w:id="185" w:name="_Toc295822205"/>
      <w:bookmarkStart w:id="186" w:name="_Toc295916785"/>
      <w:bookmarkStart w:id="187" w:name="_Toc299697267"/>
      <w:r w:rsidRPr="00180FD4">
        <w:t>Code of practice on harassment for students</w:t>
      </w:r>
      <w:bookmarkEnd w:id="184"/>
      <w:bookmarkEnd w:id="185"/>
      <w:bookmarkEnd w:id="186"/>
      <w:bookmarkEnd w:id="187"/>
    </w:p>
    <w:p w:rsidR="00AC13DF" w:rsidRDefault="00AC13DF" w:rsidP="00314AE1">
      <w:pPr>
        <w:ind w:left="576"/>
        <w:rPr>
          <w:lang w:val="en-GB" w:eastAsia="en-US"/>
        </w:rPr>
      </w:pPr>
    </w:p>
    <w:p w:rsidR="00EA2B41" w:rsidRDefault="00E839A6" w:rsidP="00314AE1">
      <w:pPr>
        <w:ind w:left="576"/>
      </w:pPr>
      <w:r w:rsidRPr="00180FD4">
        <w:rPr>
          <w:lang w:val="en-GB" w:eastAsia="en-US"/>
        </w:rPr>
        <w:t xml:space="preserve">This can be found on the student home pages under codes and regulations </w:t>
      </w:r>
      <w:hyperlink r:id="rId93" w:history="1">
        <w:r w:rsidR="00EA2B41" w:rsidRPr="001E4ABA">
          <w:rPr>
            <w:rStyle w:val="Hyperlink"/>
            <w:lang w:val="en-GB" w:eastAsia="en-US"/>
          </w:rPr>
          <w:t>http://www.rhul.ac.uk/forstudents/documents/pdf/codesandregulations/studentharassment.pdf</w:t>
        </w:r>
      </w:hyperlink>
    </w:p>
    <w:p w:rsidR="00E839A6" w:rsidRPr="00536DCC" w:rsidRDefault="00E839A6" w:rsidP="00E839A6">
      <w:pPr>
        <w:pStyle w:val="Heading2"/>
        <w:keepNext w:val="0"/>
        <w:keepLines w:val="0"/>
        <w:rPr>
          <w:color w:val="1F497D" w:themeColor="text2"/>
          <w:szCs w:val="24"/>
        </w:rPr>
      </w:pPr>
      <w:bookmarkStart w:id="188" w:name="_Toc292464268"/>
      <w:bookmarkStart w:id="189" w:name="_Toc295822206"/>
      <w:bookmarkStart w:id="190" w:name="_Toc295916786"/>
      <w:bookmarkStart w:id="191" w:name="_Toc299697268"/>
      <w:r w:rsidRPr="00536DCC">
        <w:rPr>
          <w:color w:val="1F497D" w:themeColor="text2"/>
          <w:szCs w:val="24"/>
        </w:rPr>
        <w:t>Lone working policy and procedures</w:t>
      </w:r>
      <w:bookmarkEnd w:id="188"/>
      <w:bookmarkEnd w:id="189"/>
      <w:bookmarkEnd w:id="190"/>
      <w:bookmarkEnd w:id="191"/>
    </w:p>
    <w:p w:rsidR="00E839A6" w:rsidRPr="00180FD4" w:rsidRDefault="00E839A6" w:rsidP="00E839A6">
      <w:pPr>
        <w:autoSpaceDE w:val="0"/>
        <w:autoSpaceDN w:val="0"/>
        <w:adjustRightInd w:val="0"/>
        <w:rPr>
          <w:rFonts w:cs="Arial"/>
          <w:b/>
          <w:color w:val="000000"/>
          <w:szCs w:val="24"/>
        </w:rPr>
      </w:pPr>
    </w:p>
    <w:p w:rsidR="00E839A6" w:rsidRPr="00180FD4" w:rsidRDefault="00E839A6" w:rsidP="00E839A6">
      <w:pPr>
        <w:ind w:left="576"/>
        <w:rPr>
          <w:rFonts w:cs="Arial"/>
          <w:b/>
          <w:color w:val="000000"/>
          <w:szCs w:val="24"/>
        </w:rPr>
      </w:pPr>
      <w:r w:rsidRPr="00180FD4">
        <w:rPr>
          <w:rFonts w:cs="Arial"/>
          <w:color w:val="000000"/>
          <w:szCs w:val="24"/>
        </w:rPr>
        <w:t>The College has a ‘Lone Work</w:t>
      </w:r>
      <w:r w:rsidR="00536DCC">
        <w:rPr>
          <w:rFonts w:cs="Arial"/>
          <w:color w:val="000000"/>
          <w:szCs w:val="24"/>
        </w:rPr>
        <w:t>ing Policy an</w:t>
      </w:r>
      <w:r w:rsidRPr="00180FD4">
        <w:rPr>
          <w:rFonts w:cs="Arial"/>
          <w:color w:val="000000"/>
          <w:szCs w:val="24"/>
        </w:rPr>
        <w:t>d Procedure’ that ca</w:t>
      </w:r>
      <w:smartTag w:uri="urn:schemas-microsoft-com:office:smarttags" w:element="PersonName">
        <w:r w:rsidRPr="00180FD4">
          <w:rPr>
            <w:rFonts w:cs="Arial"/>
            <w:color w:val="000000"/>
            <w:szCs w:val="24"/>
          </w:rPr>
          <w:t>n</w:t>
        </w:r>
      </w:smartTag>
      <w:r w:rsidRPr="00180FD4">
        <w:rPr>
          <w:rFonts w:cs="Arial"/>
          <w:color w:val="000000"/>
          <w:szCs w:val="24"/>
        </w:rPr>
        <w:t xml:space="preserve"> be found </w:t>
      </w:r>
      <w:r w:rsidR="00536DCC">
        <w:rPr>
          <w:rFonts w:cs="Arial"/>
          <w:color w:val="000000"/>
          <w:szCs w:val="24"/>
        </w:rPr>
        <w:t>on</w:t>
      </w:r>
      <w:r w:rsidRPr="00180FD4">
        <w:rPr>
          <w:rFonts w:cs="Arial"/>
          <w:color w:val="000000"/>
          <w:szCs w:val="24"/>
        </w:rPr>
        <w:t xml:space="preserve"> the </w:t>
      </w:r>
      <w:r w:rsidRPr="00536DCC">
        <w:rPr>
          <w:rFonts w:cs="Arial"/>
          <w:b/>
          <w:szCs w:val="24"/>
        </w:rPr>
        <w:t>Health and Safety Web pages</w:t>
      </w:r>
    </w:p>
    <w:p w:rsidR="00536DCC" w:rsidRDefault="0053001B" w:rsidP="00E839A6">
      <w:pPr>
        <w:ind w:left="576"/>
        <w:rPr>
          <w:rFonts w:cs="Arial"/>
          <w:color w:val="000000"/>
          <w:szCs w:val="24"/>
        </w:rPr>
      </w:pPr>
      <w:hyperlink r:id="rId94" w:history="1">
        <w:r w:rsidR="00536DCC" w:rsidRPr="001E4ABA">
          <w:rPr>
            <w:rStyle w:val="Hyperlink"/>
            <w:rFonts w:cs="Arial"/>
            <w:szCs w:val="24"/>
          </w:rPr>
          <w:t>http://www.rhul.ac.uk/iquad/services/healthandsafety/policiesandprocedures/loneworking.aspx</w:t>
        </w:r>
      </w:hyperlink>
    </w:p>
    <w:p w:rsidR="00536DCC" w:rsidRDefault="00536DCC" w:rsidP="00E839A6">
      <w:pPr>
        <w:ind w:left="576"/>
        <w:rPr>
          <w:rFonts w:cs="Arial"/>
          <w:color w:val="000000"/>
          <w:szCs w:val="24"/>
        </w:rPr>
      </w:pPr>
    </w:p>
    <w:p w:rsidR="00E839A6" w:rsidRDefault="00E839A6" w:rsidP="00E839A6">
      <w:pPr>
        <w:ind w:left="576"/>
        <w:rPr>
          <w:rFonts w:cs="Arial"/>
          <w:color w:val="000000"/>
          <w:szCs w:val="24"/>
        </w:rPr>
      </w:pPr>
      <w:r w:rsidRPr="00180FD4">
        <w:rPr>
          <w:rFonts w:cs="Arial"/>
          <w:color w:val="000000"/>
          <w:szCs w:val="24"/>
        </w:rPr>
        <w:t xml:space="preserve"> Lone working is defined as working during either normal working hours at an isolated location within the normal workplace or when working outside of normal hours</w:t>
      </w:r>
      <w:r w:rsidRPr="00536DCC">
        <w:rPr>
          <w:rFonts w:cs="Arial"/>
          <w:color w:val="000000"/>
          <w:szCs w:val="24"/>
        </w:rPr>
        <w:t>.  The Department an</w:t>
      </w:r>
      <w:r w:rsidR="00AE03F7" w:rsidRPr="00536DCC">
        <w:rPr>
          <w:rFonts w:cs="Arial"/>
          <w:color w:val="000000"/>
          <w:szCs w:val="24"/>
        </w:rPr>
        <w:t>d the type of work conducted by</w:t>
      </w:r>
      <w:r w:rsidRPr="00536DCC">
        <w:rPr>
          <w:rFonts w:cs="Arial"/>
          <w:color w:val="000000"/>
          <w:szCs w:val="24"/>
        </w:rPr>
        <w:t xml:space="preserve"> students is classified as a </w:t>
      </w:r>
      <w:r w:rsidR="00536DCC" w:rsidRPr="00536DCC">
        <w:rPr>
          <w:rFonts w:cs="Arial"/>
          <w:color w:val="000000"/>
          <w:szCs w:val="24"/>
        </w:rPr>
        <w:t>low</w:t>
      </w:r>
      <w:r w:rsidRPr="00536DCC">
        <w:rPr>
          <w:rFonts w:cs="Arial"/>
          <w:color w:val="000000"/>
          <w:szCs w:val="24"/>
        </w:rPr>
        <w:t xml:space="preserve"> risk activity and as</w:t>
      </w:r>
      <w:r w:rsidRPr="00180FD4">
        <w:rPr>
          <w:rFonts w:cs="Arial"/>
          <w:color w:val="000000"/>
          <w:szCs w:val="24"/>
        </w:rPr>
        <w:t xml:space="preserve"> such the </w:t>
      </w:r>
      <w:r w:rsidR="00EA2B41">
        <w:rPr>
          <w:rFonts w:cs="Arial"/>
          <w:color w:val="000000"/>
          <w:szCs w:val="24"/>
        </w:rPr>
        <w:t>following advice is relevant:</w:t>
      </w:r>
    </w:p>
    <w:p w:rsidR="00EA2B41" w:rsidRPr="00721478" w:rsidRDefault="00EA2B41" w:rsidP="00EA2B41">
      <w:pPr>
        <w:jc w:val="both"/>
        <w:rPr>
          <w:rFonts w:cs="Arial"/>
          <w:color w:val="000000"/>
          <w:szCs w:val="24"/>
          <w:lang w:val="en-GB"/>
        </w:rPr>
      </w:pPr>
    </w:p>
    <w:p w:rsidR="00EA2B41" w:rsidRPr="00721478" w:rsidRDefault="00EA2B41" w:rsidP="00EA2B41">
      <w:pPr>
        <w:widowControl/>
        <w:numPr>
          <w:ilvl w:val="0"/>
          <w:numId w:val="43"/>
        </w:numPr>
        <w:jc w:val="both"/>
        <w:rPr>
          <w:rFonts w:cs="Arial"/>
          <w:szCs w:val="24"/>
          <w:lang w:val="en-GB"/>
        </w:rPr>
      </w:pPr>
      <w:r w:rsidRPr="00721478">
        <w:rPr>
          <w:rFonts w:cs="Arial"/>
          <w:szCs w:val="24"/>
          <w:lang w:val="en-GB"/>
        </w:rPr>
        <w:t>Lo</w:t>
      </w:r>
      <w:r>
        <w:rPr>
          <w:rFonts w:cs="Arial"/>
          <w:szCs w:val="24"/>
          <w:lang w:val="en-GB"/>
        </w:rPr>
        <w:t>n</w:t>
      </w:r>
      <w:r w:rsidRPr="00721478">
        <w:rPr>
          <w:rFonts w:cs="Arial"/>
          <w:szCs w:val="24"/>
          <w:lang w:val="en-GB"/>
        </w:rPr>
        <w:t>e worki</w:t>
      </w:r>
      <w:r>
        <w:rPr>
          <w:rFonts w:cs="Arial"/>
          <w:szCs w:val="24"/>
          <w:lang w:val="en-GB"/>
        </w:rPr>
        <w:t>n</w:t>
      </w:r>
      <w:r w:rsidRPr="00721478">
        <w:rPr>
          <w:rFonts w:cs="Arial"/>
          <w:szCs w:val="24"/>
          <w:lang w:val="en-GB"/>
        </w:rPr>
        <w:t>g is permitted, but it is good practice to e</w:t>
      </w:r>
      <w:r>
        <w:rPr>
          <w:rFonts w:cs="Arial"/>
          <w:szCs w:val="24"/>
          <w:lang w:val="en-GB"/>
        </w:rPr>
        <w:t>n</w:t>
      </w:r>
      <w:r w:rsidRPr="00721478">
        <w:rPr>
          <w:rFonts w:cs="Arial"/>
          <w:szCs w:val="24"/>
          <w:lang w:val="en-GB"/>
        </w:rPr>
        <w:t>sure that a seco</w:t>
      </w:r>
      <w:r>
        <w:rPr>
          <w:rFonts w:cs="Arial"/>
          <w:szCs w:val="24"/>
          <w:lang w:val="en-GB"/>
        </w:rPr>
        <w:t>n</w:t>
      </w:r>
      <w:r w:rsidRPr="00721478">
        <w:rPr>
          <w:rFonts w:cs="Arial"/>
          <w:szCs w:val="24"/>
          <w:lang w:val="en-GB"/>
        </w:rPr>
        <w:t>d perso</w:t>
      </w:r>
      <w:r>
        <w:rPr>
          <w:rFonts w:cs="Arial"/>
          <w:szCs w:val="24"/>
          <w:lang w:val="en-GB"/>
        </w:rPr>
        <w:t>n</w:t>
      </w:r>
      <w:r w:rsidRPr="00721478">
        <w:rPr>
          <w:rFonts w:cs="Arial"/>
          <w:szCs w:val="24"/>
          <w:lang w:val="en-GB"/>
        </w:rPr>
        <w:t xml:space="preserve"> is aware of the first perso</w:t>
      </w:r>
      <w:r>
        <w:rPr>
          <w:rFonts w:cs="Arial"/>
          <w:szCs w:val="24"/>
          <w:lang w:val="en-GB"/>
        </w:rPr>
        <w:t>n</w:t>
      </w:r>
      <w:r w:rsidRPr="00721478">
        <w:rPr>
          <w:rFonts w:cs="Arial"/>
          <w:szCs w:val="24"/>
          <w:lang w:val="en-GB"/>
        </w:rPr>
        <w:t>’s locatio</w:t>
      </w:r>
      <w:r>
        <w:rPr>
          <w:rFonts w:cs="Arial"/>
          <w:szCs w:val="24"/>
          <w:lang w:val="en-GB"/>
        </w:rPr>
        <w:t>n</w:t>
      </w:r>
      <w:r w:rsidRPr="00721478">
        <w:rPr>
          <w:rFonts w:cs="Arial"/>
          <w:szCs w:val="24"/>
          <w:lang w:val="en-GB"/>
        </w:rPr>
        <w:t xml:space="preserve"> a</w:t>
      </w:r>
      <w:r>
        <w:rPr>
          <w:rFonts w:cs="Arial"/>
          <w:szCs w:val="24"/>
          <w:lang w:val="en-GB"/>
        </w:rPr>
        <w:t>n</w:t>
      </w:r>
      <w:r w:rsidRPr="00721478">
        <w:rPr>
          <w:rFonts w:cs="Arial"/>
          <w:szCs w:val="24"/>
          <w:lang w:val="en-GB"/>
        </w:rPr>
        <w:t>d that they have access to mea</w:t>
      </w:r>
      <w:r>
        <w:rPr>
          <w:rFonts w:cs="Arial"/>
          <w:szCs w:val="24"/>
          <w:lang w:val="en-GB"/>
        </w:rPr>
        <w:t>n</w:t>
      </w:r>
      <w:r w:rsidRPr="00721478">
        <w:rPr>
          <w:rFonts w:cs="Arial"/>
          <w:szCs w:val="24"/>
          <w:lang w:val="en-GB"/>
        </w:rPr>
        <w:t>s of commu</w:t>
      </w:r>
      <w:r>
        <w:rPr>
          <w:rFonts w:cs="Arial"/>
          <w:szCs w:val="24"/>
          <w:lang w:val="en-GB"/>
        </w:rPr>
        <w:t>n</w:t>
      </w:r>
      <w:r w:rsidRPr="00721478">
        <w:rPr>
          <w:rFonts w:cs="Arial"/>
          <w:szCs w:val="24"/>
          <w:lang w:val="en-GB"/>
        </w:rPr>
        <w:t>icatio</w:t>
      </w:r>
      <w:r>
        <w:rPr>
          <w:rFonts w:cs="Arial"/>
          <w:szCs w:val="24"/>
          <w:lang w:val="en-GB"/>
        </w:rPr>
        <w:t>n</w:t>
      </w:r>
      <w:r w:rsidRPr="00721478">
        <w:rPr>
          <w:rFonts w:cs="Arial"/>
          <w:szCs w:val="24"/>
          <w:lang w:val="en-GB"/>
        </w:rPr>
        <w:t>.</w:t>
      </w:r>
    </w:p>
    <w:p w:rsidR="00EA2B41" w:rsidRPr="00721478" w:rsidRDefault="00EA2B41" w:rsidP="00EA2B41">
      <w:pPr>
        <w:widowControl/>
        <w:numPr>
          <w:ilvl w:val="0"/>
          <w:numId w:val="43"/>
        </w:numPr>
        <w:jc w:val="both"/>
        <w:rPr>
          <w:rFonts w:cs="Arial"/>
          <w:szCs w:val="24"/>
          <w:lang w:val="en-GB"/>
        </w:rPr>
      </w:pPr>
      <w:r w:rsidRPr="00721478">
        <w:rPr>
          <w:rFonts w:cs="Arial"/>
          <w:szCs w:val="24"/>
          <w:lang w:val="en-GB"/>
        </w:rPr>
        <w:t>It is recomme</w:t>
      </w:r>
      <w:r>
        <w:rPr>
          <w:rFonts w:cs="Arial"/>
          <w:szCs w:val="24"/>
          <w:lang w:val="en-GB"/>
        </w:rPr>
        <w:t>n</w:t>
      </w:r>
      <w:r w:rsidRPr="00721478">
        <w:rPr>
          <w:rFonts w:cs="Arial"/>
          <w:szCs w:val="24"/>
          <w:lang w:val="en-GB"/>
        </w:rPr>
        <w:t>ded that the seco</w:t>
      </w:r>
      <w:r>
        <w:rPr>
          <w:rFonts w:cs="Arial"/>
          <w:szCs w:val="24"/>
          <w:lang w:val="en-GB"/>
        </w:rPr>
        <w:t>n</w:t>
      </w:r>
      <w:r w:rsidRPr="00721478">
        <w:rPr>
          <w:rFonts w:cs="Arial"/>
          <w:szCs w:val="24"/>
          <w:lang w:val="en-GB"/>
        </w:rPr>
        <w:t>d perso</w:t>
      </w:r>
      <w:r>
        <w:rPr>
          <w:rFonts w:cs="Arial"/>
          <w:szCs w:val="24"/>
          <w:lang w:val="en-GB"/>
        </w:rPr>
        <w:t>n</w:t>
      </w:r>
      <w:r w:rsidRPr="00721478">
        <w:rPr>
          <w:rFonts w:cs="Arial"/>
          <w:szCs w:val="24"/>
          <w:lang w:val="en-GB"/>
        </w:rPr>
        <w:t xml:space="preserve"> could be a relative/frie</w:t>
      </w:r>
      <w:r>
        <w:rPr>
          <w:rFonts w:cs="Arial"/>
          <w:szCs w:val="24"/>
          <w:lang w:val="en-GB"/>
        </w:rPr>
        <w:t>n</w:t>
      </w:r>
      <w:r w:rsidRPr="00721478">
        <w:rPr>
          <w:rFonts w:cs="Arial"/>
          <w:szCs w:val="24"/>
          <w:lang w:val="en-GB"/>
        </w:rPr>
        <w:t>d who k</w:t>
      </w:r>
      <w:r>
        <w:rPr>
          <w:rFonts w:cs="Arial"/>
          <w:szCs w:val="24"/>
          <w:lang w:val="en-GB"/>
        </w:rPr>
        <w:t>n</w:t>
      </w:r>
      <w:r w:rsidRPr="00721478">
        <w:rPr>
          <w:rFonts w:cs="Arial"/>
          <w:szCs w:val="24"/>
          <w:lang w:val="en-GB"/>
        </w:rPr>
        <w:t>ows where the first perso</w:t>
      </w:r>
      <w:r>
        <w:rPr>
          <w:rFonts w:cs="Arial"/>
          <w:szCs w:val="24"/>
          <w:lang w:val="en-GB"/>
        </w:rPr>
        <w:t>n</w:t>
      </w:r>
      <w:r w:rsidRPr="00721478">
        <w:rPr>
          <w:rFonts w:cs="Arial"/>
          <w:szCs w:val="24"/>
          <w:lang w:val="en-GB"/>
        </w:rPr>
        <w:t xml:space="preserve"> is located a</w:t>
      </w:r>
      <w:r>
        <w:rPr>
          <w:rFonts w:cs="Arial"/>
          <w:szCs w:val="24"/>
          <w:lang w:val="en-GB"/>
        </w:rPr>
        <w:t>n</w:t>
      </w:r>
      <w:r w:rsidRPr="00721478">
        <w:rPr>
          <w:rFonts w:cs="Arial"/>
          <w:szCs w:val="24"/>
          <w:lang w:val="en-GB"/>
        </w:rPr>
        <w:t xml:space="preserve">d approximate time of </w:t>
      </w:r>
      <w:r w:rsidRPr="00721478">
        <w:rPr>
          <w:rFonts w:cs="Arial"/>
          <w:szCs w:val="24"/>
          <w:lang w:val="en-GB"/>
        </w:rPr>
        <w:lastRenderedPageBreak/>
        <w:t>retur</w:t>
      </w:r>
      <w:r>
        <w:rPr>
          <w:rFonts w:cs="Arial"/>
          <w:szCs w:val="24"/>
          <w:lang w:val="en-GB"/>
        </w:rPr>
        <w:t>n</w:t>
      </w:r>
      <w:r w:rsidRPr="00721478">
        <w:rPr>
          <w:rFonts w:cs="Arial"/>
          <w:szCs w:val="24"/>
          <w:lang w:val="en-GB"/>
        </w:rPr>
        <w:t>. Releva</w:t>
      </w:r>
      <w:r>
        <w:rPr>
          <w:rFonts w:cs="Arial"/>
          <w:szCs w:val="24"/>
          <w:lang w:val="en-GB"/>
        </w:rPr>
        <w:t>n</w:t>
      </w:r>
      <w:r w:rsidRPr="00721478">
        <w:rPr>
          <w:rFonts w:cs="Arial"/>
          <w:szCs w:val="24"/>
          <w:lang w:val="en-GB"/>
        </w:rPr>
        <w:t>t details should be excha</w:t>
      </w:r>
      <w:r>
        <w:rPr>
          <w:rFonts w:cs="Arial"/>
          <w:szCs w:val="24"/>
          <w:lang w:val="en-GB"/>
        </w:rPr>
        <w:t>n</w:t>
      </w:r>
      <w:r w:rsidRPr="00721478">
        <w:rPr>
          <w:rFonts w:cs="Arial"/>
          <w:szCs w:val="24"/>
          <w:lang w:val="en-GB"/>
        </w:rPr>
        <w:t xml:space="preserve">ged (e.g. campus </w:t>
      </w:r>
      <w:r>
        <w:rPr>
          <w:rFonts w:cs="Arial"/>
          <w:szCs w:val="24"/>
          <w:lang w:val="en-GB"/>
        </w:rPr>
        <w:t>n</w:t>
      </w:r>
      <w:r w:rsidRPr="00721478">
        <w:rPr>
          <w:rFonts w:cs="Arial"/>
          <w:szCs w:val="24"/>
          <w:lang w:val="en-GB"/>
        </w:rPr>
        <w:t>umber a</w:t>
      </w:r>
      <w:r>
        <w:rPr>
          <w:rFonts w:cs="Arial"/>
          <w:szCs w:val="24"/>
          <w:lang w:val="en-GB"/>
        </w:rPr>
        <w:t>n</w:t>
      </w:r>
      <w:r w:rsidRPr="00721478">
        <w:rPr>
          <w:rFonts w:cs="Arial"/>
          <w:szCs w:val="24"/>
          <w:lang w:val="en-GB"/>
        </w:rPr>
        <w:t>d security telepho</w:t>
      </w:r>
      <w:r>
        <w:rPr>
          <w:rFonts w:cs="Arial"/>
          <w:szCs w:val="24"/>
          <w:lang w:val="en-GB"/>
        </w:rPr>
        <w:t>n</w:t>
      </w:r>
      <w:r w:rsidRPr="00721478">
        <w:rPr>
          <w:rFonts w:cs="Arial"/>
          <w:szCs w:val="24"/>
          <w:lang w:val="en-GB"/>
        </w:rPr>
        <w:t xml:space="preserve">e </w:t>
      </w:r>
      <w:r>
        <w:rPr>
          <w:rFonts w:cs="Arial"/>
          <w:szCs w:val="24"/>
          <w:lang w:val="en-GB"/>
        </w:rPr>
        <w:t>n</w:t>
      </w:r>
      <w:r w:rsidRPr="00721478">
        <w:rPr>
          <w:rFonts w:cs="Arial"/>
          <w:szCs w:val="24"/>
          <w:lang w:val="en-GB"/>
        </w:rPr>
        <w:t>umber).</w:t>
      </w:r>
    </w:p>
    <w:p w:rsidR="00EA2B41" w:rsidRPr="00721478" w:rsidRDefault="00EA2B41" w:rsidP="00EA2B41">
      <w:pPr>
        <w:widowControl/>
        <w:numPr>
          <w:ilvl w:val="0"/>
          <w:numId w:val="43"/>
        </w:numPr>
        <w:jc w:val="both"/>
        <w:rPr>
          <w:rFonts w:cs="Arial"/>
          <w:szCs w:val="24"/>
          <w:lang w:val="en-GB"/>
        </w:rPr>
      </w:pPr>
      <w:r w:rsidRPr="00721478">
        <w:rPr>
          <w:rFonts w:cs="Arial"/>
          <w:szCs w:val="24"/>
          <w:lang w:val="en-GB"/>
        </w:rPr>
        <w:t>I</w:t>
      </w:r>
      <w:r>
        <w:rPr>
          <w:rFonts w:cs="Arial"/>
          <w:szCs w:val="24"/>
          <w:lang w:val="en-GB"/>
        </w:rPr>
        <w:t>n</w:t>
      </w:r>
      <w:r w:rsidRPr="00721478">
        <w:rPr>
          <w:rFonts w:cs="Arial"/>
          <w:szCs w:val="24"/>
          <w:lang w:val="en-GB"/>
        </w:rPr>
        <w:t>spectio</w:t>
      </w:r>
      <w:r>
        <w:rPr>
          <w:rFonts w:cs="Arial"/>
          <w:szCs w:val="24"/>
          <w:lang w:val="en-GB"/>
        </w:rPr>
        <w:t>n</w:t>
      </w:r>
      <w:r w:rsidRPr="00721478">
        <w:rPr>
          <w:rFonts w:cs="Arial"/>
          <w:szCs w:val="24"/>
          <w:lang w:val="en-GB"/>
        </w:rPr>
        <w:t>s/risk assessme</w:t>
      </w:r>
      <w:r>
        <w:rPr>
          <w:rFonts w:cs="Arial"/>
          <w:szCs w:val="24"/>
          <w:lang w:val="en-GB"/>
        </w:rPr>
        <w:t>n</w:t>
      </w:r>
      <w:r w:rsidRPr="00721478">
        <w:rPr>
          <w:rFonts w:cs="Arial"/>
          <w:szCs w:val="24"/>
          <w:lang w:val="en-GB"/>
        </w:rPr>
        <w:t>ts of the work area are by the Departme</w:t>
      </w:r>
      <w:r>
        <w:rPr>
          <w:rFonts w:cs="Arial"/>
          <w:szCs w:val="24"/>
          <w:lang w:val="en-GB"/>
        </w:rPr>
        <w:t>n</w:t>
      </w:r>
      <w:r w:rsidRPr="00721478">
        <w:rPr>
          <w:rFonts w:cs="Arial"/>
          <w:szCs w:val="24"/>
          <w:lang w:val="en-GB"/>
        </w:rPr>
        <w:t>tal Health a</w:t>
      </w:r>
      <w:r>
        <w:rPr>
          <w:rFonts w:cs="Arial"/>
          <w:szCs w:val="24"/>
          <w:lang w:val="en-GB"/>
        </w:rPr>
        <w:t>n</w:t>
      </w:r>
      <w:r w:rsidRPr="00721478">
        <w:rPr>
          <w:rFonts w:cs="Arial"/>
          <w:szCs w:val="24"/>
          <w:lang w:val="en-GB"/>
        </w:rPr>
        <w:t>d Safety Co-ordi</w:t>
      </w:r>
      <w:r>
        <w:rPr>
          <w:rFonts w:cs="Arial"/>
          <w:szCs w:val="24"/>
          <w:lang w:val="en-GB"/>
        </w:rPr>
        <w:t>n</w:t>
      </w:r>
      <w:r w:rsidRPr="00721478">
        <w:rPr>
          <w:rFonts w:cs="Arial"/>
          <w:szCs w:val="24"/>
          <w:lang w:val="en-GB"/>
        </w:rPr>
        <w:t>ator to e</w:t>
      </w:r>
      <w:r>
        <w:rPr>
          <w:rFonts w:cs="Arial"/>
          <w:szCs w:val="24"/>
          <w:lang w:val="en-GB"/>
        </w:rPr>
        <w:t>n</w:t>
      </w:r>
      <w:r w:rsidRPr="00721478">
        <w:rPr>
          <w:rFonts w:cs="Arial"/>
          <w:szCs w:val="24"/>
          <w:lang w:val="en-GB"/>
        </w:rPr>
        <w:t>sure that hazards have bee</w:t>
      </w:r>
      <w:r>
        <w:rPr>
          <w:rFonts w:cs="Arial"/>
          <w:szCs w:val="24"/>
          <w:lang w:val="en-GB"/>
        </w:rPr>
        <w:t>n</w:t>
      </w:r>
      <w:r w:rsidRPr="00721478">
        <w:rPr>
          <w:rFonts w:cs="Arial"/>
          <w:szCs w:val="24"/>
          <w:lang w:val="en-GB"/>
        </w:rPr>
        <w:t xml:space="preserve"> ide</w:t>
      </w:r>
      <w:r>
        <w:rPr>
          <w:rFonts w:cs="Arial"/>
          <w:szCs w:val="24"/>
          <w:lang w:val="en-GB"/>
        </w:rPr>
        <w:t>n</w:t>
      </w:r>
      <w:r w:rsidRPr="00721478">
        <w:rPr>
          <w:rFonts w:cs="Arial"/>
          <w:szCs w:val="24"/>
          <w:lang w:val="en-GB"/>
        </w:rPr>
        <w:t>tified, risks co</w:t>
      </w:r>
      <w:r>
        <w:rPr>
          <w:rFonts w:cs="Arial"/>
          <w:szCs w:val="24"/>
          <w:lang w:val="en-GB"/>
        </w:rPr>
        <w:t>n</w:t>
      </w:r>
      <w:r w:rsidRPr="00721478">
        <w:rPr>
          <w:rFonts w:cs="Arial"/>
          <w:szCs w:val="24"/>
          <w:lang w:val="en-GB"/>
        </w:rPr>
        <w:t>trolled a</w:t>
      </w:r>
      <w:r>
        <w:rPr>
          <w:rFonts w:cs="Arial"/>
          <w:szCs w:val="24"/>
          <w:lang w:val="en-GB"/>
        </w:rPr>
        <w:t>n</w:t>
      </w:r>
      <w:r w:rsidRPr="00721478">
        <w:rPr>
          <w:rFonts w:cs="Arial"/>
          <w:szCs w:val="24"/>
          <w:lang w:val="en-GB"/>
        </w:rPr>
        <w:t>d provisio</w:t>
      </w:r>
      <w:r>
        <w:rPr>
          <w:rFonts w:cs="Arial"/>
          <w:szCs w:val="24"/>
          <w:lang w:val="en-GB"/>
        </w:rPr>
        <w:t>n</w:t>
      </w:r>
      <w:r w:rsidRPr="00721478">
        <w:rPr>
          <w:rFonts w:cs="Arial"/>
          <w:szCs w:val="24"/>
          <w:lang w:val="en-GB"/>
        </w:rPr>
        <w:t>s for emerge</w:t>
      </w:r>
      <w:r>
        <w:rPr>
          <w:rFonts w:cs="Arial"/>
          <w:szCs w:val="24"/>
          <w:lang w:val="en-GB"/>
        </w:rPr>
        <w:t>n</w:t>
      </w:r>
      <w:r w:rsidRPr="00721478">
        <w:rPr>
          <w:rFonts w:cs="Arial"/>
          <w:szCs w:val="24"/>
          <w:lang w:val="en-GB"/>
        </w:rPr>
        <w:t>cies are i</w:t>
      </w:r>
      <w:r>
        <w:rPr>
          <w:rFonts w:cs="Arial"/>
          <w:szCs w:val="24"/>
          <w:lang w:val="en-GB"/>
        </w:rPr>
        <w:t>n</w:t>
      </w:r>
      <w:r w:rsidRPr="00721478">
        <w:rPr>
          <w:rFonts w:cs="Arial"/>
          <w:szCs w:val="24"/>
          <w:lang w:val="en-GB"/>
        </w:rPr>
        <w:t xml:space="preserve"> place (e.g. escape routes ope</w:t>
      </w:r>
      <w:r>
        <w:rPr>
          <w:rFonts w:cs="Arial"/>
          <w:szCs w:val="24"/>
          <w:lang w:val="en-GB"/>
        </w:rPr>
        <w:t>n</w:t>
      </w:r>
      <w:r w:rsidRPr="00721478">
        <w:rPr>
          <w:rFonts w:cs="Arial"/>
          <w:szCs w:val="24"/>
          <w:lang w:val="en-GB"/>
        </w:rPr>
        <w:t>, firefighti</w:t>
      </w:r>
      <w:r>
        <w:rPr>
          <w:rFonts w:cs="Arial"/>
          <w:szCs w:val="24"/>
          <w:lang w:val="en-GB"/>
        </w:rPr>
        <w:t>n</w:t>
      </w:r>
      <w:r w:rsidRPr="00721478">
        <w:rPr>
          <w:rFonts w:cs="Arial"/>
          <w:szCs w:val="24"/>
          <w:lang w:val="en-GB"/>
        </w:rPr>
        <w:t>g equipme</w:t>
      </w:r>
      <w:r>
        <w:rPr>
          <w:rFonts w:cs="Arial"/>
          <w:szCs w:val="24"/>
          <w:lang w:val="en-GB"/>
        </w:rPr>
        <w:t>n</w:t>
      </w:r>
      <w:r w:rsidRPr="00721478">
        <w:rPr>
          <w:rFonts w:cs="Arial"/>
          <w:szCs w:val="24"/>
          <w:lang w:val="en-GB"/>
        </w:rPr>
        <w:t>t, first aid etc.).</w:t>
      </w:r>
    </w:p>
    <w:p w:rsidR="00EA2B41" w:rsidRPr="00EA2B41" w:rsidRDefault="00EA2B41" w:rsidP="00E839A6">
      <w:pPr>
        <w:ind w:left="576"/>
        <w:rPr>
          <w:rFonts w:cs="Arial"/>
          <w:color w:val="000000"/>
          <w:szCs w:val="24"/>
          <w:lang w:val="en-GB"/>
        </w:rPr>
      </w:pPr>
    </w:p>
    <w:p w:rsidR="00E839A6" w:rsidRPr="00180FD4" w:rsidRDefault="00E839A6" w:rsidP="00E839A6">
      <w:pPr>
        <w:rPr>
          <w:rFonts w:cs="Arial"/>
          <w:color w:val="000000"/>
          <w:szCs w:val="24"/>
        </w:rPr>
      </w:pPr>
    </w:p>
    <w:p w:rsidR="00E839A6" w:rsidRPr="00180FD4" w:rsidRDefault="00E839A6" w:rsidP="00E839A6">
      <w:pPr>
        <w:ind w:left="576"/>
        <w:rPr>
          <w:rFonts w:cs="Arial"/>
          <w:color w:val="000000"/>
          <w:szCs w:val="24"/>
        </w:rPr>
      </w:pPr>
      <w:r w:rsidRPr="00180FD4">
        <w:rPr>
          <w:rFonts w:cs="Arial"/>
          <w:color w:val="000000"/>
          <w:szCs w:val="24"/>
        </w:rPr>
        <w:t>Any health</w:t>
      </w:r>
      <w:r w:rsidR="00536DCC">
        <w:rPr>
          <w:rFonts w:cs="Arial"/>
          <w:color w:val="000000"/>
          <w:szCs w:val="24"/>
        </w:rPr>
        <w:t xml:space="preserve"> and safety concerns</w:t>
      </w:r>
      <w:r w:rsidRPr="00180FD4">
        <w:rPr>
          <w:rFonts w:cs="Arial"/>
          <w:color w:val="000000"/>
          <w:szCs w:val="24"/>
        </w:rPr>
        <w:t xml:space="preserve"> should be brought to the </w:t>
      </w:r>
      <w:r w:rsidR="00536DCC">
        <w:rPr>
          <w:rFonts w:cs="Arial"/>
          <w:color w:val="000000"/>
          <w:szCs w:val="24"/>
        </w:rPr>
        <w:t>attention</w:t>
      </w:r>
      <w:r w:rsidRPr="00180FD4">
        <w:rPr>
          <w:rFonts w:cs="Arial"/>
          <w:color w:val="000000"/>
          <w:szCs w:val="24"/>
        </w:rPr>
        <w:t xml:space="preserve"> of the Departmental Health and Safety Co-ordinator or the College Health </w:t>
      </w:r>
      <w:r w:rsidR="00536DCC">
        <w:rPr>
          <w:rFonts w:cs="Arial"/>
          <w:color w:val="000000"/>
          <w:szCs w:val="24"/>
        </w:rPr>
        <w:t>and</w:t>
      </w:r>
      <w:r w:rsidRPr="00180FD4">
        <w:rPr>
          <w:rFonts w:cs="Arial"/>
          <w:color w:val="000000"/>
          <w:szCs w:val="24"/>
        </w:rPr>
        <w:t xml:space="preserve"> Safety Office.</w:t>
      </w:r>
    </w:p>
    <w:p w:rsidR="00E839A6" w:rsidRPr="00180FD4" w:rsidRDefault="00E839A6" w:rsidP="00E839A6">
      <w:pPr>
        <w:rPr>
          <w:rFonts w:cs="Arial"/>
          <w:color w:val="000000"/>
          <w:szCs w:val="24"/>
        </w:rPr>
      </w:pPr>
    </w:p>
    <w:p w:rsidR="00E839A6" w:rsidRPr="00180FD4" w:rsidRDefault="00E839A6" w:rsidP="00E839A6">
      <w:pPr>
        <w:ind w:left="576"/>
        <w:rPr>
          <w:rFonts w:cs="Arial"/>
          <w:color w:val="000000"/>
          <w:szCs w:val="24"/>
        </w:rPr>
      </w:pPr>
      <w:r w:rsidRPr="00180FD4">
        <w:rPr>
          <w:rFonts w:cs="Arial"/>
          <w:color w:val="000000"/>
          <w:szCs w:val="24"/>
        </w:rPr>
        <w:t xml:space="preserve">It is likely that most activities will take place </w:t>
      </w:r>
      <w:r w:rsidR="00536DCC">
        <w:rPr>
          <w:rFonts w:cs="Arial"/>
          <w:color w:val="000000"/>
          <w:szCs w:val="24"/>
        </w:rPr>
        <w:t>on</w:t>
      </w:r>
      <w:r w:rsidRPr="00180FD4">
        <w:rPr>
          <w:rFonts w:cs="Arial"/>
          <w:color w:val="000000"/>
          <w:szCs w:val="24"/>
        </w:rPr>
        <w:t xml:space="preserve"> College premises.  However, the </w:t>
      </w:r>
      <w:r w:rsidR="00536DCC">
        <w:rPr>
          <w:rFonts w:cs="Arial"/>
          <w:color w:val="000000"/>
          <w:szCs w:val="24"/>
        </w:rPr>
        <w:t>principles contained in</w:t>
      </w:r>
      <w:r w:rsidRPr="00180FD4">
        <w:rPr>
          <w:rFonts w:cs="Arial"/>
          <w:color w:val="000000"/>
          <w:szCs w:val="24"/>
        </w:rPr>
        <w:t xml:space="preserve"> the above </w:t>
      </w:r>
      <w:r w:rsidR="00536DCC">
        <w:rPr>
          <w:rFonts w:cs="Arial"/>
          <w:color w:val="000000"/>
          <w:szCs w:val="24"/>
        </w:rPr>
        <w:t>section</w:t>
      </w:r>
      <w:r w:rsidRPr="00180FD4">
        <w:rPr>
          <w:rFonts w:cs="Arial"/>
          <w:color w:val="000000"/>
          <w:szCs w:val="24"/>
        </w:rPr>
        <w:t xml:space="preserve"> will apply to </w:t>
      </w:r>
      <w:r w:rsidRPr="00180FD4">
        <w:rPr>
          <w:rFonts w:cs="Arial"/>
          <w:b/>
          <w:color w:val="000000"/>
          <w:szCs w:val="24"/>
        </w:rPr>
        <w:t>stude</w:t>
      </w:r>
      <w:r w:rsidR="00536DCC">
        <w:rPr>
          <w:rFonts w:cs="Arial"/>
          <w:b/>
          <w:color w:val="000000"/>
          <w:szCs w:val="24"/>
        </w:rPr>
        <w:t>n</w:t>
      </w:r>
      <w:r w:rsidRPr="00180FD4">
        <w:rPr>
          <w:rFonts w:cs="Arial"/>
          <w:b/>
          <w:color w:val="000000"/>
          <w:szCs w:val="24"/>
        </w:rPr>
        <w:t>ts undertaking duties off campus</w:t>
      </w:r>
      <w:r w:rsidRPr="00180FD4">
        <w:rPr>
          <w:rFonts w:cs="Arial"/>
          <w:color w:val="000000"/>
          <w:szCs w:val="24"/>
        </w:rPr>
        <w:t xml:space="preserve">. </w:t>
      </w:r>
    </w:p>
    <w:p w:rsidR="00E839A6" w:rsidRPr="00180FD4" w:rsidRDefault="00E839A6" w:rsidP="00E839A6">
      <w:pPr>
        <w:pStyle w:val="Heading1"/>
        <w:keepNext w:val="0"/>
        <w:keepLines w:val="0"/>
      </w:pPr>
      <w:bookmarkStart w:id="192" w:name="_Toc292464273"/>
      <w:bookmarkStart w:id="193" w:name="_Toc295822211"/>
      <w:bookmarkStart w:id="194" w:name="_Toc295916791"/>
      <w:bookmarkStart w:id="195" w:name="_Toc299697273"/>
      <w:r w:rsidRPr="00180FD4">
        <w:t>Equal Opportunities Statement and College Codes of Practice</w:t>
      </w:r>
      <w:bookmarkEnd w:id="192"/>
      <w:bookmarkEnd w:id="193"/>
      <w:bookmarkEnd w:id="194"/>
      <w:bookmarkEnd w:id="195"/>
    </w:p>
    <w:p w:rsidR="00E839A6" w:rsidRPr="00180FD4" w:rsidRDefault="00E839A6" w:rsidP="00E839A6">
      <w:pPr>
        <w:pStyle w:val="Heading2"/>
      </w:pPr>
      <w:bookmarkStart w:id="196" w:name="_Toc292464274"/>
      <w:bookmarkStart w:id="197" w:name="_Toc295822212"/>
      <w:bookmarkStart w:id="198" w:name="_Toc295916792"/>
      <w:bookmarkStart w:id="199" w:name="_Toc299697274"/>
      <w:r w:rsidRPr="00180FD4">
        <w:t>Equal opportunities statement</w:t>
      </w:r>
      <w:bookmarkEnd w:id="196"/>
      <w:bookmarkEnd w:id="197"/>
      <w:bookmarkEnd w:id="198"/>
      <w:bookmarkEnd w:id="199"/>
    </w:p>
    <w:p w:rsidR="00E839A6" w:rsidRPr="00180FD4" w:rsidRDefault="00E839A6" w:rsidP="00E839A6">
      <w:pPr>
        <w:widowControl/>
        <w:autoSpaceDE w:val="0"/>
        <w:autoSpaceDN w:val="0"/>
        <w:adjustRightInd w:val="0"/>
        <w:rPr>
          <w:rFonts w:ascii="Verdana" w:hAnsi="Verdana" w:cs="Verdana"/>
          <w:color w:val="000000"/>
          <w:szCs w:val="24"/>
          <w:lang w:val="en-GB"/>
        </w:rPr>
      </w:pPr>
    </w:p>
    <w:p w:rsidR="00E839A6" w:rsidRPr="00180FD4" w:rsidRDefault="00E839A6" w:rsidP="00E839A6">
      <w:pPr>
        <w:widowControl/>
        <w:autoSpaceDE w:val="0"/>
        <w:autoSpaceDN w:val="0"/>
        <w:adjustRightInd w:val="0"/>
        <w:ind w:left="576"/>
        <w:rPr>
          <w:rFonts w:cs="Verdana"/>
          <w:color w:val="000000"/>
          <w:szCs w:val="24"/>
          <w:lang w:val="en-GB"/>
        </w:rPr>
      </w:pPr>
      <w:r w:rsidRPr="00180FD4">
        <w:rPr>
          <w:rFonts w:cs="Verdana"/>
          <w:color w:val="000000"/>
          <w:szCs w:val="24"/>
          <w:lang w:val="en-GB"/>
        </w:rPr>
        <w:t xml:space="preserve">The </w:t>
      </w:r>
      <w:smartTag w:uri="urn:schemas-microsoft-com:office:smarttags" w:element="PlaceType">
        <w:r w:rsidRPr="00180FD4">
          <w:rPr>
            <w:rFonts w:cs="Verdana"/>
            <w:color w:val="000000"/>
            <w:szCs w:val="24"/>
            <w:lang w:val="en-GB"/>
          </w:rPr>
          <w:t>University</w:t>
        </w:r>
      </w:smartTag>
      <w:r w:rsidRPr="00180FD4">
        <w:rPr>
          <w:rFonts w:cs="Verdana"/>
          <w:color w:val="000000"/>
          <w:szCs w:val="24"/>
          <w:lang w:val="en-GB"/>
        </w:rPr>
        <w:t xml:space="preserve"> of </w:t>
      </w:r>
      <w:smartTag w:uri="urn:schemas-microsoft-com:office:smarttags" w:element="PlaceName">
        <w:r w:rsidRPr="00180FD4">
          <w:rPr>
            <w:rFonts w:cs="Verdana"/>
            <w:color w:val="000000"/>
            <w:szCs w:val="24"/>
            <w:lang w:val="en-GB"/>
          </w:rPr>
          <w:t>London</w:t>
        </w:r>
      </w:smartTag>
      <w:r w:rsidRPr="00180FD4">
        <w:rPr>
          <w:rFonts w:cs="Verdana"/>
          <w:color w:val="000000"/>
          <w:szCs w:val="24"/>
          <w:lang w:val="en-GB"/>
        </w:rPr>
        <w:t xml:space="preserve"> was established to provide education on the basis of merit above and without regard to race, creed or political belief and was the first university in the </w:t>
      </w:r>
      <w:smartTag w:uri="urn:schemas-microsoft-com:office:smarttags" w:element="country-region">
        <w:smartTag w:uri="urn:schemas-microsoft-com:office:smarttags" w:element="place">
          <w:r w:rsidRPr="00180FD4">
            <w:rPr>
              <w:rFonts w:cs="Verdana"/>
              <w:color w:val="000000"/>
              <w:szCs w:val="24"/>
              <w:lang w:val="en-GB"/>
            </w:rPr>
            <w:t>United Kingdom</w:t>
          </w:r>
        </w:smartTag>
      </w:smartTag>
      <w:r w:rsidRPr="00180FD4">
        <w:rPr>
          <w:rFonts w:cs="Verdana"/>
          <w:color w:val="000000"/>
          <w:szCs w:val="24"/>
          <w:lang w:val="en-GB"/>
        </w:rPr>
        <w:t xml:space="preserve"> to admit women to its degrees. </w:t>
      </w:r>
    </w:p>
    <w:p w:rsidR="00E839A6" w:rsidRPr="00180FD4" w:rsidRDefault="00E839A6" w:rsidP="00E839A6">
      <w:pPr>
        <w:widowControl/>
        <w:autoSpaceDE w:val="0"/>
        <w:autoSpaceDN w:val="0"/>
        <w:adjustRightInd w:val="0"/>
        <w:ind w:left="576"/>
        <w:rPr>
          <w:rFonts w:cs="Verdana"/>
          <w:color w:val="000000"/>
          <w:szCs w:val="24"/>
          <w:lang w:val="en-GB"/>
        </w:rPr>
      </w:pPr>
    </w:p>
    <w:p w:rsidR="00E839A6" w:rsidRPr="00180FD4" w:rsidRDefault="00E839A6" w:rsidP="00E839A6">
      <w:pPr>
        <w:widowControl/>
        <w:autoSpaceDE w:val="0"/>
        <w:autoSpaceDN w:val="0"/>
        <w:adjustRightInd w:val="0"/>
        <w:ind w:left="576"/>
        <w:rPr>
          <w:rFonts w:cs="Verdana"/>
          <w:color w:val="000000"/>
          <w:szCs w:val="24"/>
          <w:lang w:val="en-GB"/>
        </w:rPr>
      </w:pPr>
      <w:r w:rsidRPr="00180FD4">
        <w:rPr>
          <w:rFonts w:cs="Verdana"/>
          <w:color w:val="000000"/>
          <w:szCs w:val="24"/>
          <w:lang w:val="en-GB"/>
        </w:rPr>
        <w:t xml:space="preserve">Royal Holloway, </w:t>
      </w:r>
      <w:smartTag w:uri="urn:schemas-microsoft-com:office:smarttags" w:element="place">
        <w:smartTag w:uri="urn:schemas-microsoft-com:office:smarttags" w:element="PlaceType">
          <w:r w:rsidRPr="00180FD4">
            <w:rPr>
              <w:rFonts w:cs="Verdana"/>
              <w:color w:val="000000"/>
              <w:szCs w:val="24"/>
              <w:lang w:val="en-GB"/>
            </w:rPr>
            <w:t>University</w:t>
          </w:r>
        </w:smartTag>
        <w:r w:rsidRPr="00180FD4">
          <w:rPr>
            <w:rFonts w:cs="Verdana"/>
            <w:color w:val="000000"/>
            <w:szCs w:val="24"/>
            <w:lang w:val="en-GB"/>
          </w:rPr>
          <w:t xml:space="preserve"> of </w:t>
        </w:r>
        <w:smartTag w:uri="urn:schemas-microsoft-com:office:smarttags" w:element="PlaceName">
          <w:r w:rsidRPr="00180FD4">
            <w:rPr>
              <w:rFonts w:cs="Verdana"/>
              <w:color w:val="000000"/>
              <w:szCs w:val="24"/>
              <w:lang w:val="en-GB"/>
            </w:rPr>
            <w:t>London</w:t>
          </w:r>
        </w:smartTag>
      </w:smartTag>
      <w:r w:rsidRPr="00180FD4">
        <w:rPr>
          <w:rFonts w:cs="Verdana"/>
          <w:color w:val="000000"/>
          <w:szCs w:val="24"/>
          <w:lang w:val="en-GB"/>
        </w:rPr>
        <w:t xml:space="preserve"> (hereafter 'the College') is proud to continue this tradition, and to commit itself to equality of opportunity in employment, admissions and in its teaching, learning and research activities. </w:t>
      </w:r>
    </w:p>
    <w:p w:rsidR="00E839A6" w:rsidRPr="00180FD4" w:rsidRDefault="00E839A6" w:rsidP="00E839A6">
      <w:pPr>
        <w:widowControl/>
        <w:autoSpaceDE w:val="0"/>
        <w:autoSpaceDN w:val="0"/>
        <w:adjustRightInd w:val="0"/>
        <w:ind w:left="576"/>
        <w:rPr>
          <w:rFonts w:cs="Verdana"/>
          <w:color w:val="000000"/>
          <w:szCs w:val="24"/>
          <w:lang w:val="en-GB"/>
        </w:rPr>
      </w:pPr>
    </w:p>
    <w:p w:rsidR="00E839A6" w:rsidRPr="00E839A6" w:rsidRDefault="00E839A6" w:rsidP="00E839A6">
      <w:pPr>
        <w:widowControl/>
        <w:autoSpaceDE w:val="0"/>
        <w:autoSpaceDN w:val="0"/>
        <w:adjustRightInd w:val="0"/>
        <w:ind w:firstLine="576"/>
        <w:rPr>
          <w:rFonts w:cs="Verdana"/>
          <w:color w:val="000000"/>
          <w:szCs w:val="24"/>
          <w:lang w:val="en-GB"/>
        </w:rPr>
      </w:pPr>
      <w:r w:rsidRPr="00E839A6">
        <w:rPr>
          <w:rFonts w:cs="Verdana"/>
          <w:iCs/>
          <w:color w:val="000000"/>
          <w:szCs w:val="24"/>
          <w:lang w:val="en-GB"/>
        </w:rPr>
        <w:t xml:space="preserve">The College is committed to ensure that; </w:t>
      </w: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t xml:space="preserve">all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00E839A6" w:rsidRPr="00180FD4" w:rsidRDefault="00E839A6" w:rsidP="00E839A6">
      <w:pPr>
        <w:widowControl/>
        <w:autoSpaceDE w:val="0"/>
        <w:autoSpaceDN w:val="0"/>
        <w:adjustRightInd w:val="0"/>
        <w:rPr>
          <w:rFonts w:cs="Verdana"/>
          <w:color w:val="000000"/>
          <w:szCs w:val="24"/>
          <w:lang w:val="en-GB"/>
        </w:rPr>
      </w:pP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t xml:space="preserve">both existing staff and students, as well as, applicants for employment or admission are treated fairly and individuals are judged solely on merit and by reference to their skills, abilities qualifications, aptitude and potential </w:t>
      </w:r>
    </w:p>
    <w:p w:rsidR="00E839A6" w:rsidRPr="00180FD4" w:rsidRDefault="00E839A6" w:rsidP="00E839A6">
      <w:pPr>
        <w:widowControl/>
        <w:autoSpaceDE w:val="0"/>
        <w:autoSpaceDN w:val="0"/>
        <w:adjustRightInd w:val="0"/>
        <w:rPr>
          <w:rFonts w:cs="Verdana"/>
          <w:color w:val="000000"/>
          <w:szCs w:val="24"/>
          <w:lang w:val="en-GB"/>
        </w:rPr>
      </w:pP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t xml:space="preserve">it puts in place appropriate measures to eliminate discrimination and to promote equality of opportunity </w:t>
      </w:r>
    </w:p>
    <w:p w:rsidR="00E839A6" w:rsidRPr="00180FD4" w:rsidRDefault="00E839A6" w:rsidP="00E839A6">
      <w:pPr>
        <w:widowControl/>
        <w:autoSpaceDE w:val="0"/>
        <w:autoSpaceDN w:val="0"/>
        <w:adjustRightInd w:val="0"/>
        <w:rPr>
          <w:rFonts w:cs="Verdana"/>
          <w:color w:val="000000"/>
          <w:szCs w:val="24"/>
          <w:lang w:val="en-GB"/>
        </w:rPr>
      </w:pP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lastRenderedPageBreak/>
        <w:t xml:space="preserve">teaching, learning and research are free from all forms of discrimination and continually provide equality of opportunity </w:t>
      </w:r>
    </w:p>
    <w:p w:rsidR="00E839A6" w:rsidRPr="00180FD4" w:rsidRDefault="00E839A6" w:rsidP="00E839A6">
      <w:pPr>
        <w:widowControl/>
        <w:autoSpaceDE w:val="0"/>
        <w:autoSpaceDN w:val="0"/>
        <w:adjustRightInd w:val="0"/>
        <w:rPr>
          <w:rFonts w:cs="Verdana"/>
          <w:color w:val="000000"/>
          <w:szCs w:val="24"/>
          <w:lang w:val="en-GB"/>
        </w:rPr>
      </w:pP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t xml:space="preserve">all staff, students and visitors are aware of the Equal Opportunities Statement through College publicity material </w:t>
      </w:r>
    </w:p>
    <w:p w:rsidR="00E839A6" w:rsidRPr="00180FD4" w:rsidRDefault="00E839A6" w:rsidP="00E839A6">
      <w:pPr>
        <w:widowControl/>
        <w:autoSpaceDE w:val="0"/>
        <w:autoSpaceDN w:val="0"/>
        <w:adjustRightInd w:val="0"/>
        <w:rPr>
          <w:rFonts w:cs="Verdana"/>
          <w:color w:val="000000"/>
          <w:szCs w:val="24"/>
          <w:lang w:val="en-GB"/>
        </w:rPr>
      </w:pPr>
    </w:p>
    <w:p w:rsidR="00E839A6" w:rsidRPr="00180FD4" w:rsidRDefault="00E839A6" w:rsidP="00E839A6">
      <w:pPr>
        <w:widowControl/>
        <w:numPr>
          <w:ilvl w:val="0"/>
          <w:numId w:val="4"/>
        </w:numPr>
        <w:autoSpaceDE w:val="0"/>
        <w:autoSpaceDN w:val="0"/>
        <w:adjustRightInd w:val="0"/>
        <w:rPr>
          <w:rFonts w:cs="Verdana"/>
          <w:color w:val="000000"/>
          <w:szCs w:val="24"/>
          <w:lang w:val="en-GB"/>
        </w:rPr>
      </w:pPr>
      <w:r w:rsidRPr="00180FD4">
        <w:rPr>
          <w:rFonts w:cs="Verdana"/>
          <w:color w:val="000000"/>
          <w:szCs w:val="24"/>
          <w:lang w:val="en-GB"/>
        </w:rPr>
        <w:t xml:space="preserve">it creates a positive, inclusive atmosphere, based on respect for diversity within the College </w:t>
      </w:r>
    </w:p>
    <w:p w:rsidR="00E839A6" w:rsidRPr="00180FD4" w:rsidRDefault="00E839A6" w:rsidP="00E839A6">
      <w:pPr>
        <w:widowControl/>
        <w:autoSpaceDE w:val="0"/>
        <w:autoSpaceDN w:val="0"/>
        <w:adjustRightInd w:val="0"/>
        <w:rPr>
          <w:rFonts w:cs="Verdana"/>
          <w:color w:val="000000"/>
          <w:szCs w:val="24"/>
          <w:lang w:val="en-GB"/>
        </w:rPr>
      </w:pPr>
    </w:p>
    <w:p w:rsidR="00E839A6" w:rsidRPr="00314AE1" w:rsidRDefault="00AE03F7" w:rsidP="00E839A6">
      <w:pPr>
        <w:widowControl/>
        <w:numPr>
          <w:ilvl w:val="0"/>
          <w:numId w:val="4"/>
        </w:numPr>
        <w:autoSpaceDE w:val="0"/>
        <w:autoSpaceDN w:val="0"/>
        <w:adjustRightInd w:val="0"/>
        <w:rPr>
          <w:rFonts w:cs="Verdana"/>
          <w:color w:val="000000"/>
          <w:szCs w:val="24"/>
          <w:lang w:val="en-GB"/>
        </w:rPr>
      </w:pPr>
      <w:r>
        <w:rPr>
          <w:rFonts w:cs="Verdana"/>
          <w:color w:val="000000"/>
          <w:szCs w:val="24"/>
          <w:lang w:val="en-GB"/>
        </w:rPr>
        <w:t xml:space="preserve">it </w:t>
      </w:r>
      <w:r w:rsidR="00E839A6" w:rsidRPr="00180FD4">
        <w:rPr>
          <w:rFonts w:cs="Verdana"/>
          <w:color w:val="000000"/>
          <w:szCs w:val="24"/>
          <w:lang w:val="en-GB"/>
        </w:rPr>
        <w:t xml:space="preserve">conforms to all provisions as laid out in legislation promoting equality of opportunity. </w:t>
      </w:r>
    </w:p>
    <w:p w:rsidR="00E839A6" w:rsidRPr="00180FD4" w:rsidRDefault="00E839A6" w:rsidP="00E839A6">
      <w:pPr>
        <w:pStyle w:val="Heading2"/>
      </w:pPr>
      <w:bookmarkStart w:id="200" w:name="_Toc292464275"/>
      <w:bookmarkStart w:id="201" w:name="_Toc295822213"/>
      <w:bookmarkStart w:id="202" w:name="_Toc295916793"/>
      <w:bookmarkStart w:id="203" w:name="_Toc299697275"/>
      <w:r w:rsidRPr="00180FD4">
        <w:t>College codes of practice</w:t>
      </w:r>
      <w:bookmarkEnd w:id="200"/>
      <w:bookmarkEnd w:id="201"/>
      <w:bookmarkEnd w:id="202"/>
      <w:bookmarkEnd w:id="203"/>
      <w:r w:rsidRPr="00180FD4">
        <w:t xml:space="preserve"> </w:t>
      </w:r>
    </w:p>
    <w:p w:rsidR="00EA2B41" w:rsidRDefault="00EA2B41" w:rsidP="00E839A6">
      <w:pPr>
        <w:rPr>
          <w:szCs w:val="24"/>
        </w:rPr>
      </w:pPr>
    </w:p>
    <w:p w:rsidR="00EA2B41" w:rsidRDefault="00EA2B41" w:rsidP="00E839A6">
      <w:pPr>
        <w:rPr>
          <w:szCs w:val="24"/>
        </w:rPr>
      </w:pPr>
      <w:r>
        <w:rPr>
          <w:szCs w:val="24"/>
        </w:rPr>
        <w:t xml:space="preserve">Stetements of College policies and procedures are available on the College website at </w:t>
      </w:r>
      <w:hyperlink r:id="rId95" w:history="1">
        <w:r w:rsidRPr="001E4ABA">
          <w:rPr>
            <w:rStyle w:val="Hyperlink"/>
            <w:szCs w:val="24"/>
          </w:rPr>
          <w:t>http://www.rhul.ac.uk/forstaff/collegepolicies/home.aspx</w:t>
        </w:r>
      </w:hyperlink>
      <w:r w:rsidR="00FF0C68">
        <w:rPr>
          <w:szCs w:val="24"/>
        </w:rPr>
        <w:t xml:space="preserve"> and </w:t>
      </w:r>
      <w:hyperlink r:id="rId96" w:history="1">
        <w:r w:rsidR="00FF0C68" w:rsidRPr="001E4ABA">
          <w:rPr>
            <w:rStyle w:val="Hyperlink"/>
            <w:szCs w:val="24"/>
          </w:rPr>
          <w:t>http://www.rhul.ac.uk/forstudents/regulations/home.aspx</w:t>
        </w:r>
      </w:hyperlink>
      <w:r w:rsidR="00FF0C68">
        <w:rPr>
          <w:szCs w:val="24"/>
        </w:rPr>
        <w:t>.</w:t>
      </w:r>
    </w:p>
    <w:p w:rsidR="00FF0C68" w:rsidRDefault="00FF0C68" w:rsidP="00E839A6">
      <w:pPr>
        <w:rPr>
          <w:szCs w:val="24"/>
        </w:rPr>
      </w:pPr>
    </w:p>
    <w:p w:rsidR="00EA2B41" w:rsidRDefault="00EA2B41" w:rsidP="00E839A6">
      <w:pPr>
        <w:rPr>
          <w:szCs w:val="24"/>
        </w:rPr>
      </w:pPr>
    </w:p>
    <w:p w:rsidR="00307635" w:rsidRPr="00FE04F7" w:rsidRDefault="00307635" w:rsidP="00E839A6">
      <w:pPr>
        <w:rPr>
          <w:szCs w:val="24"/>
        </w:rPr>
      </w:pPr>
      <w:r w:rsidRPr="00FE04F7">
        <w:rPr>
          <w:szCs w:val="24"/>
        </w:rPr>
        <w:tab/>
      </w:r>
    </w:p>
    <w:sectPr w:rsidR="00307635" w:rsidRPr="00FE04F7" w:rsidSect="000E57BA">
      <w:footerReference w:type="default" r:id="rId9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77" w:rsidRDefault="009A3677" w:rsidP="00255A08">
      <w:r>
        <w:separator/>
      </w:r>
    </w:p>
  </w:endnote>
  <w:endnote w:type="continuationSeparator" w:id="0">
    <w:p w:rsidR="009A3677" w:rsidRDefault="009A3677" w:rsidP="0025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20" w:rsidRDefault="006E1D20">
    <w:pPr>
      <w:pStyle w:val="Footer"/>
      <w:pBdr>
        <w:top w:val="single" w:sz="4" w:space="1" w:color="D9D9D9"/>
      </w:pBdr>
      <w:jc w:val="right"/>
    </w:pPr>
    <w:fldSimple w:instr=" PAGE   \* MERGEFORMAT ">
      <w:r w:rsidR="00D56F72">
        <w:rPr>
          <w:noProof/>
        </w:rPr>
        <w:t>4</w:t>
      </w:r>
    </w:fldSimple>
    <w:r>
      <w:t xml:space="preserve"> | </w:t>
    </w:r>
    <w:r>
      <w:rPr>
        <w:color w:val="7F7F7F"/>
        <w:spacing w:val="60"/>
      </w:rPr>
      <w:t>Page</w:t>
    </w:r>
  </w:p>
  <w:p w:rsidR="006E1D20" w:rsidRDefault="006E1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77" w:rsidRDefault="009A3677" w:rsidP="00255A08">
      <w:r>
        <w:separator/>
      </w:r>
    </w:p>
  </w:footnote>
  <w:footnote w:type="continuationSeparator" w:id="0">
    <w:p w:rsidR="009A3677" w:rsidRDefault="009A3677" w:rsidP="0025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AE850"/>
    <w:lvl w:ilvl="0">
      <w:numFmt w:val="decimal"/>
      <w:lvlText w:val="*"/>
      <w:lvlJc w:val="left"/>
    </w:lvl>
  </w:abstractNum>
  <w:abstractNum w:abstractNumId="1">
    <w:nsid w:val="0AB8575D"/>
    <w:multiLevelType w:val="multilevel"/>
    <w:tmpl w:val="8FB477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B154C3F"/>
    <w:multiLevelType w:val="multilevel"/>
    <w:tmpl w:val="0D028B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1F497D" w:themeColor="text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B1F6641"/>
    <w:multiLevelType w:val="hybridMultilevel"/>
    <w:tmpl w:val="B0FC64A4"/>
    <w:lvl w:ilvl="0" w:tplc="F6721C00">
      <w:start w:val="1"/>
      <w:numFmt w:val="lowerRoman"/>
      <w:lvlText w:val="%1."/>
      <w:lvlJc w:val="right"/>
      <w:pPr>
        <w:ind w:left="578" w:firstLine="102"/>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nsid w:val="0D2B5AC1"/>
    <w:multiLevelType w:val="hybridMultilevel"/>
    <w:tmpl w:val="70DE4D20"/>
    <w:lvl w:ilvl="0" w:tplc="33D0018A">
      <w:start w:val="1"/>
      <w:numFmt w:val="lowerLetter"/>
      <w:lvlText w:val="%1."/>
      <w:lvlJc w:val="left"/>
      <w:pPr>
        <w:ind w:left="0" w:hanging="360"/>
      </w:pPr>
      <w:rPr>
        <w:rFonts w:hint="default"/>
        <w:i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1071679E"/>
    <w:multiLevelType w:val="hybridMultilevel"/>
    <w:tmpl w:val="DFE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51D94"/>
    <w:multiLevelType w:val="hybridMultilevel"/>
    <w:tmpl w:val="F8C6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D6925"/>
    <w:multiLevelType w:val="hybridMultilevel"/>
    <w:tmpl w:val="FD764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C3034"/>
    <w:multiLevelType w:val="hybridMultilevel"/>
    <w:tmpl w:val="7C7AF4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7216316"/>
    <w:multiLevelType w:val="hybridMultilevel"/>
    <w:tmpl w:val="FD543FD6"/>
    <w:lvl w:ilvl="0" w:tplc="A4A85D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D204A3"/>
    <w:multiLevelType w:val="hybridMultilevel"/>
    <w:tmpl w:val="1ACA13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2">
    <w:nsid w:val="2C6559B4"/>
    <w:multiLevelType w:val="hybridMultilevel"/>
    <w:tmpl w:val="A37695C0"/>
    <w:lvl w:ilvl="0" w:tplc="25408368">
      <w:start w:val="1"/>
      <w:numFmt w:val="lowerRoman"/>
      <w:lvlText w:val="(%1)"/>
      <w:lvlJc w:val="left"/>
      <w:pPr>
        <w:ind w:left="1298" w:hanging="72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3">
    <w:nsid w:val="306130AB"/>
    <w:multiLevelType w:val="hybridMultilevel"/>
    <w:tmpl w:val="9B2676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0C53CB8"/>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5">
    <w:nsid w:val="32AB1949"/>
    <w:multiLevelType w:val="hybridMultilevel"/>
    <w:tmpl w:val="86280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3FA4B9C"/>
    <w:multiLevelType w:val="hybridMultilevel"/>
    <w:tmpl w:val="EAC40BF2"/>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17">
    <w:nsid w:val="3DAF1233"/>
    <w:multiLevelType w:val="hybridMultilevel"/>
    <w:tmpl w:val="DD56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8B284A"/>
    <w:multiLevelType w:val="hybridMultilevel"/>
    <w:tmpl w:val="D5D0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903DAB"/>
    <w:multiLevelType w:val="hybridMultilevel"/>
    <w:tmpl w:val="F78C6D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21471"/>
    <w:multiLevelType w:val="hybridMultilevel"/>
    <w:tmpl w:val="B0E833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B4015E6"/>
    <w:multiLevelType w:val="hybridMultilevel"/>
    <w:tmpl w:val="80ACB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7B2E73"/>
    <w:multiLevelType w:val="multilevel"/>
    <w:tmpl w:val="6CB8654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4DA73A48"/>
    <w:multiLevelType w:val="hybridMultilevel"/>
    <w:tmpl w:val="DA7A3570"/>
    <w:lvl w:ilvl="0" w:tplc="8BEA062E">
      <w:start w:val="1"/>
      <w:numFmt w:val="bullet"/>
      <w:lvlText w:val="•"/>
      <w:lvlJc w:val="left"/>
      <w:pPr>
        <w:tabs>
          <w:tab w:val="num" w:pos="720"/>
        </w:tabs>
        <w:ind w:left="720" w:hanging="360"/>
      </w:pPr>
      <w:rPr>
        <w:rFonts w:ascii="Times New Roman" w:hAnsi="Times New Roman" w:hint="default"/>
      </w:rPr>
    </w:lvl>
    <w:lvl w:ilvl="1" w:tplc="34FADB52">
      <w:start w:val="1"/>
      <w:numFmt w:val="bullet"/>
      <w:lvlText w:val="•"/>
      <w:lvlJc w:val="left"/>
      <w:pPr>
        <w:tabs>
          <w:tab w:val="num" w:pos="1440"/>
        </w:tabs>
        <w:ind w:left="1440" w:hanging="360"/>
      </w:pPr>
      <w:rPr>
        <w:rFonts w:ascii="Times New Roman" w:hAnsi="Times New Roman" w:hint="default"/>
      </w:rPr>
    </w:lvl>
    <w:lvl w:ilvl="2" w:tplc="587E2CBC" w:tentative="1">
      <w:start w:val="1"/>
      <w:numFmt w:val="bullet"/>
      <w:lvlText w:val="•"/>
      <w:lvlJc w:val="left"/>
      <w:pPr>
        <w:tabs>
          <w:tab w:val="num" w:pos="2160"/>
        </w:tabs>
        <w:ind w:left="2160" w:hanging="360"/>
      </w:pPr>
      <w:rPr>
        <w:rFonts w:ascii="Times New Roman" w:hAnsi="Times New Roman" w:hint="default"/>
      </w:rPr>
    </w:lvl>
    <w:lvl w:ilvl="3" w:tplc="B47EB372" w:tentative="1">
      <w:start w:val="1"/>
      <w:numFmt w:val="bullet"/>
      <w:lvlText w:val="•"/>
      <w:lvlJc w:val="left"/>
      <w:pPr>
        <w:tabs>
          <w:tab w:val="num" w:pos="2880"/>
        </w:tabs>
        <w:ind w:left="2880" w:hanging="360"/>
      </w:pPr>
      <w:rPr>
        <w:rFonts w:ascii="Times New Roman" w:hAnsi="Times New Roman" w:hint="default"/>
      </w:rPr>
    </w:lvl>
    <w:lvl w:ilvl="4" w:tplc="972011A4" w:tentative="1">
      <w:start w:val="1"/>
      <w:numFmt w:val="bullet"/>
      <w:lvlText w:val="•"/>
      <w:lvlJc w:val="left"/>
      <w:pPr>
        <w:tabs>
          <w:tab w:val="num" w:pos="3600"/>
        </w:tabs>
        <w:ind w:left="3600" w:hanging="360"/>
      </w:pPr>
      <w:rPr>
        <w:rFonts w:ascii="Times New Roman" w:hAnsi="Times New Roman" w:hint="default"/>
      </w:rPr>
    </w:lvl>
    <w:lvl w:ilvl="5" w:tplc="1BA04B34" w:tentative="1">
      <w:start w:val="1"/>
      <w:numFmt w:val="bullet"/>
      <w:lvlText w:val="•"/>
      <w:lvlJc w:val="left"/>
      <w:pPr>
        <w:tabs>
          <w:tab w:val="num" w:pos="4320"/>
        </w:tabs>
        <w:ind w:left="4320" w:hanging="360"/>
      </w:pPr>
      <w:rPr>
        <w:rFonts w:ascii="Times New Roman" w:hAnsi="Times New Roman" w:hint="default"/>
      </w:rPr>
    </w:lvl>
    <w:lvl w:ilvl="6" w:tplc="99E21578" w:tentative="1">
      <w:start w:val="1"/>
      <w:numFmt w:val="bullet"/>
      <w:lvlText w:val="•"/>
      <w:lvlJc w:val="left"/>
      <w:pPr>
        <w:tabs>
          <w:tab w:val="num" w:pos="5040"/>
        </w:tabs>
        <w:ind w:left="5040" w:hanging="360"/>
      </w:pPr>
      <w:rPr>
        <w:rFonts w:ascii="Times New Roman" w:hAnsi="Times New Roman" w:hint="default"/>
      </w:rPr>
    </w:lvl>
    <w:lvl w:ilvl="7" w:tplc="DC4CF34E" w:tentative="1">
      <w:start w:val="1"/>
      <w:numFmt w:val="bullet"/>
      <w:lvlText w:val="•"/>
      <w:lvlJc w:val="left"/>
      <w:pPr>
        <w:tabs>
          <w:tab w:val="num" w:pos="5760"/>
        </w:tabs>
        <w:ind w:left="5760" w:hanging="360"/>
      </w:pPr>
      <w:rPr>
        <w:rFonts w:ascii="Times New Roman" w:hAnsi="Times New Roman" w:hint="default"/>
      </w:rPr>
    </w:lvl>
    <w:lvl w:ilvl="8" w:tplc="BF20E70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A353DA"/>
    <w:multiLevelType w:val="multilevel"/>
    <w:tmpl w:val="46DCF9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0E40295"/>
    <w:multiLevelType w:val="hybridMultilevel"/>
    <w:tmpl w:val="81621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F557E8"/>
    <w:multiLevelType w:val="hybridMultilevel"/>
    <w:tmpl w:val="312EFBFE"/>
    <w:lvl w:ilvl="0" w:tplc="34FADB52">
      <w:start w:val="1"/>
      <w:numFmt w:val="bullet"/>
      <w:lvlText w:val="•"/>
      <w:lvlJc w:val="left"/>
      <w:pPr>
        <w:tabs>
          <w:tab w:val="num" w:pos="720"/>
        </w:tabs>
        <w:ind w:left="720" w:hanging="360"/>
      </w:pPr>
      <w:rPr>
        <w:rFonts w:ascii="Times New Roman" w:hAnsi="Times New Roman" w:hint="default"/>
      </w:rPr>
    </w:lvl>
    <w:lvl w:ilvl="1" w:tplc="6EB80FC8" w:tentative="1">
      <w:start w:val="1"/>
      <w:numFmt w:val="bullet"/>
      <w:lvlText w:val="•"/>
      <w:lvlJc w:val="left"/>
      <w:pPr>
        <w:tabs>
          <w:tab w:val="num" w:pos="1440"/>
        </w:tabs>
        <w:ind w:left="1440" w:hanging="360"/>
      </w:pPr>
      <w:rPr>
        <w:rFonts w:ascii="Times New Roman" w:hAnsi="Times New Roman" w:hint="default"/>
      </w:rPr>
    </w:lvl>
    <w:lvl w:ilvl="2" w:tplc="D09CA80E" w:tentative="1">
      <w:start w:val="1"/>
      <w:numFmt w:val="bullet"/>
      <w:lvlText w:val="•"/>
      <w:lvlJc w:val="left"/>
      <w:pPr>
        <w:tabs>
          <w:tab w:val="num" w:pos="2160"/>
        </w:tabs>
        <w:ind w:left="2160" w:hanging="360"/>
      </w:pPr>
      <w:rPr>
        <w:rFonts w:ascii="Times New Roman" w:hAnsi="Times New Roman" w:hint="default"/>
      </w:rPr>
    </w:lvl>
    <w:lvl w:ilvl="3" w:tplc="CCFEAAA8" w:tentative="1">
      <w:start w:val="1"/>
      <w:numFmt w:val="bullet"/>
      <w:lvlText w:val="•"/>
      <w:lvlJc w:val="left"/>
      <w:pPr>
        <w:tabs>
          <w:tab w:val="num" w:pos="2880"/>
        </w:tabs>
        <w:ind w:left="2880" w:hanging="360"/>
      </w:pPr>
      <w:rPr>
        <w:rFonts w:ascii="Times New Roman" w:hAnsi="Times New Roman" w:hint="default"/>
      </w:rPr>
    </w:lvl>
    <w:lvl w:ilvl="4" w:tplc="77DCD010" w:tentative="1">
      <w:start w:val="1"/>
      <w:numFmt w:val="bullet"/>
      <w:lvlText w:val="•"/>
      <w:lvlJc w:val="left"/>
      <w:pPr>
        <w:tabs>
          <w:tab w:val="num" w:pos="3600"/>
        </w:tabs>
        <w:ind w:left="3600" w:hanging="360"/>
      </w:pPr>
      <w:rPr>
        <w:rFonts w:ascii="Times New Roman" w:hAnsi="Times New Roman" w:hint="default"/>
      </w:rPr>
    </w:lvl>
    <w:lvl w:ilvl="5" w:tplc="6D8ADBEC" w:tentative="1">
      <w:start w:val="1"/>
      <w:numFmt w:val="bullet"/>
      <w:lvlText w:val="•"/>
      <w:lvlJc w:val="left"/>
      <w:pPr>
        <w:tabs>
          <w:tab w:val="num" w:pos="4320"/>
        </w:tabs>
        <w:ind w:left="4320" w:hanging="360"/>
      </w:pPr>
      <w:rPr>
        <w:rFonts w:ascii="Times New Roman" w:hAnsi="Times New Roman" w:hint="default"/>
      </w:rPr>
    </w:lvl>
    <w:lvl w:ilvl="6" w:tplc="6F545F34" w:tentative="1">
      <w:start w:val="1"/>
      <w:numFmt w:val="bullet"/>
      <w:lvlText w:val="•"/>
      <w:lvlJc w:val="left"/>
      <w:pPr>
        <w:tabs>
          <w:tab w:val="num" w:pos="5040"/>
        </w:tabs>
        <w:ind w:left="5040" w:hanging="360"/>
      </w:pPr>
      <w:rPr>
        <w:rFonts w:ascii="Times New Roman" w:hAnsi="Times New Roman" w:hint="default"/>
      </w:rPr>
    </w:lvl>
    <w:lvl w:ilvl="7" w:tplc="B1162CE2" w:tentative="1">
      <w:start w:val="1"/>
      <w:numFmt w:val="bullet"/>
      <w:lvlText w:val="•"/>
      <w:lvlJc w:val="left"/>
      <w:pPr>
        <w:tabs>
          <w:tab w:val="num" w:pos="5760"/>
        </w:tabs>
        <w:ind w:left="5760" w:hanging="360"/>
      </w:pPr>
      <w:rPr>
        <w:rFonts w:ascii="Times New Roman" w:hAnsi="Times New Roman" w:hint="default"/>
      </w:rPr>
    </w:lvl>
    <w:lvl w:ilvl="8" w:tplc="1E3EB14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5C4B39"/>
    <w:multiLevelType w:val="hybridMultilevel"/>
    <w:tmpl w:val="19983762"/>
    <w:lvl w:ilvl="0" w:tplc="08090001">
      <w:start w:val="1"/>
      <w:numFmt w:val="bullet"/>
      <w:lvlText w:val=""/>
      <w:lvlJc w:val="left"/>
      <w:pPr>
        <w:ind w:left="656" w:hanging="360"/>
      </w:pPr>
      <w:rPr>
        <w:rFonts w:ascii="Symbol" w:hAnsi="Symbol"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29">
    <w:nsid w:val="5F493245"/>
    <w:multiLevelType w:val="hybridMultilevel"/>
    <w:tmpl w:val="687A8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1A4EF2"/>
    <w:multiLevelType w:val="hybridMultilevel"/>
    <w:tmpl w:val="D49CF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53186"/>
    <w:multiLevelType w:val="hybridMultilevel"/>
    <w:tmpl w:val="9C9C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62449"/>
    <w:multiLevelType w:val="hybridMultilevel"/>
    <w:tmpl w:val="11DEDA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3">
    <w:nsid w:val="74D67F4D"/>
    <w:multiLevelType w:val="hybridMultilevel"/>
    <w:tmpl w:val="4ECAFBC2"/>
    <w:lvl w:ilvl="0" w:tplc="A4A85D6C">
      <w:start w:val="1"/>
      <w:numFmt w:val="lowerRoman"/>
      <w:lvlText w:val="(%1)"/>
      <w:lvlJc w:val="left"/>
      <w:pPr>
        <w:ind w:left="578" w:firstLine="102"/>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nsid w:val="77AD7865"/>
    <w:multiLevelType w:val="hybridMultilevel"/>
    <w:tmpl w:val="2F74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D7E2920"/>
    <w:multiLevelType w:val="hybridMultilevel"/>
    <w:tmpl w:val="DF9E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34"/>
  </w:num>
  <w:num w:numId="4">
    <w:abstractNumId w:val="11"/>
  </w:num>
  <w:num w:numId="5">
    <w:abstractNumId w:val="26"/>
  </w:num>
  <w:num w:numId="6">
    <w:abstractNumId w:val="23"/>
  </w:num>
  <w:num w:numId="7">
    <w:abstractNumId w:val="17"/>
  </w:num>
  <w:num w:numId="8">
    <w:abstractNumId w:val="6"/>
  </w:num>
  <w:num w:numId="9">
    <w:abstractNumId w:val="4"/>
  </w:num>
  <w:num w:numId="10">
    <w:abstractNumId w:val="31"/>
  </w:num>
  <w:num w:numId="11">
    <w:abstractNumId w:val="24"/>
  </w:num>
  <w:num w:numId="12">
    <w:abstractNumId w:val="1"/>
  </w:num>
  <w:num w:numId="13">
    <w:abstractNumId w:val="5"/>
  </w:num>
  <w:num w:numId="14">
    <w:abstractNumId w:val="33"/>
  </w:num>
  <w:num w:numId="15">
    <w:abstractNumId w:val="3"/>
  </w:num>
  <w:num w:numId="16">
    <w:abstractNumId w:val="12"/>
  </w:num>
  <w:num w:numId="17">
    <w:abstractNumId w:val="9"/>
  </w:num>
  <w:num w:numId="18">
    <w:abstractNumId w:val="29"/>
  </w:num>
  <w:num w:numId="19">
    <w:abstractNumId w:val="25"/>
  </w:num>
  <w:num w:numId="20">
    <w:abstractNumId w:val="28"/>
  </w:num>
  <w:num w:numId="21">
    <w:abstractNumId w:val="21"/>
  </w:num>
  <w:num w:numId="22">
    <w:abstractNumId w:val="16"/>
  </w:num>
  <w:num w:numId="23">
    <w:abstractNumId w:val="19"/>
  </w:num>
  <w:num w:numId="24">
    <w:abstractNumId w:val="30"/>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7"/>
  </w:num>
  <w:num w:numId="33">
    <w:abstractNumId w:val="13"/>
  </w:num>
  <w:num w:numId="34">
    <w:abstractNumId w:val="15"/>
  </w:num>
  <w:num w:numId="35">
    <w:abstractNumId w:val="27"/>
  </w:num>
  <w:num w:numId="36">
    <w:abstractNumId w:val="18"/>
  </w:num>
  <w:num w:numId="37">
    <w:abstractNumId w:val="14"/>
  </w:num>
  <w:num w:numId="38">
    <w:abstractNumId w:val="0"/>
    <w:lvlOverride w:ilvl="0">
      <w:lvl w:ilvl="0">
        <w:start w:val="1"/>
        <w:numFmt w:val="bullet"/>
        <w:lvlText w:val=""/>
        <w:legacy w:legacy="1" w:legacySpace="0" w:legacyIndent="283"/>
        <w:lvlJc w:val="left"/>
        <w:pPr>
          <w:ind w:left="1271" w:hanging="283"/>
        </w:pPr>
        <w:rPr>
          <w:rFonts w:ascii="Symbol" w:hAnsi="Symbol" w:hint="default"/>
        </w:rPr>
      </w:lvl>
    </w:lvlOverride>
  </w:num>
  <w:num w:numId="39">
    <w:abstractNumId w:val="22"/>
  </w:num>
  <w:num w:numId="40">
    <w:abstractNumId w:val="8"/>
  </w:num>
  <w:num w:numId="41">
    <w:abstractNumId w:val="10"/>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3F89"/>
    <w:rsid w:val="00001845"/>
    <w:rsid w:val="00012952"/>
    <w:rsid w:val="00023674"/>
    <w:rsid w:val="000238F1"/>
    <w:rsid w:val="00027835"/>
    <w:rsid w:val="000315D1"/>
    <w:rsid w:val="000371B2"/>
    <w:rsid w:val="000419C8"/>
    <w:rsid w:val="00060D09"/>
    <w:rsid w:val="00063E37"/>
    <w:rsid w:val="00076379"/>
    <w:rsid w:val="0008200A"/>
    <w:rsid w:val="000A05E4"/>
    <w:rsid w:val="000A22B2"/>
    <w:rsid w:val="000A2CD2"/>
    <w:rsid w:val="000B09CB"/>
    <w:rsid w:val="000B21A8"/>
    <w:rsid w:val="000C5A90"/>
    <w:rsid w:val="000D41F8"/>
    <w:rsid w:val="000D7E4D"/>
    <w:rsid w:val="000E2240"/>
    <w:rsid w:val="000E57BA"/>
    <w:rsid w:val="000E7543"/>
    <w:rsid w:val="000F5F85"/>
    <w:rsid w:val="00100DD8"/>
    <w:rsid w:val="00105095"/>
    <w:rsid w:val="00110C43"/>
    <w:rsid w:val="00113E98"/>
    <w:rsid w:val="001153E8"/>
    <w:rsid w:val="00124252"/>
    <w:rsid w:val="001257B8"/>
    <w:rsid w:val="00127091"/>
    <w:rsid w:val="00127994"/>
    <w:rsid w:val="001424C2"/>
    <w:rsid w:val="00143B78"/>
    <w:rsid w:val="00150E61"/>
    <w:rsid w:val="0015116D"/>
    <w:rsid w:val="00163AE9"/>
    <w:rsid w:val="00170CED"/>
    <w:rsid w:val="00170E48"/>
    <w:rsid w:val="00171803"/>
    <w:rsid w:val="00175C06"/>
    <w:rsid w:val="0017757D"/>
    <w:rsid w:val="00180DF9"/>
    <w:rsid w:val="00180FBA"/>
    <w:rsid w:val="00186D56"/>
    <w:rsid w:val="00186E67"/>
    <w:rsid w:val="001945C9"/>
    <w:rsid w:val="001A2E93"/>
    <w:rsid w:val="001A319A"/>
    <w:rsid w:val="001A47B3"/>
    <w:rsid w:val="001A764D"/>
    <w:rsid w:val="001C02D8"/>
    <w:rsid w:val="001C1EC6"/>
    <w:rsid w:val="001C3B6B"/>
    <w:rsid w:val="001D07BC"/>
    <w:rsid w:val="001D52EC"/>
    <w:rsid w:val="002000EA"/>
    <w:rsid w:val="00201CDD"/>
    <w:rsid w:val="00204531"/>
    <w:rsid w:val="002153D0"/>
    <w:rsid w:val="0022608F"/>
    <w:rsid w:val="00231644"/>
    <w:rsid w:val="002344A3"/>
    <w:rsid w:val="0024095F"/>
    <w:rsid w:val="00246F31"/>
    <w:rsid w:val="002522B7"/>
    <w:rsid w:val="00253710"/>
    <w:rsid w:val="00255A08"/>
    <w:rsid w:val="00255FA9"/>
    <w:rsid w:val="00263222"/>
    <w:rsid w:val="0027094E"/>
    <w:rsid w:val="00270D5C"/>
    <w:rsid w:val="00286D12"/>
    <w:rsid w:val="0028721F"/>
    <w:rsid w:val="00287449"/>
    <w:rsid w:val="002941AD"/>
    <w:rsid w:val="00294476"/>
    <w:rsid w:val="00296D3B"/>
    <w:rsid w:val="00297B3F"/>
    <w:rsid w:val="002A0603"/>
    <w:rsid w:val="002A25F0"/>
    <w:rsid w:val="002A75AB"/>
    <w:rsid w:val="002B231D"/>
    <w:rsid w:val="002B5513"/>
    <w:rsid w:val="002E1399"/>
    <w:rsid w:val="002E3B6D"/>
    <w:rsid w:val="002E4F9B"/>
    <w:rsid w:val="002E797E"/>
    <w:rsid w:val="002F225D"/>
    <w:rsid w:val="002F789D"/>
    <w:rsid w:val="0030009F"/>
    <w:rsid w:val="003031C3"/>
    <w:rsid w:val="00307635"/>
    <w:rsid w:val="003104C2"/>
    <w:rsid w:val="00314AE1"/>
    <w:rsid w:val="00316B51"/>
    <w:rsid w:val="00321DA5"/>
    <w:rsid w:val="00330A9D"/>
    <w:rsid w:val="00331536"/>
    <w:rsid w:val="00331806"/>
    <w:rsid w:val="00350831"/>
    <w:rsid w:val="00351976"/>
    <w:rsid w:val="00360816"/>
    <w:rsid w:val="00360F78"/>
    <w:rsid w:val="00362758"/>
    <w:rsid w:val="00364A53"/>
    <w:rsid w:val="00385C59"/>
    <w:rsid w:val="00391F64"/>
    <w:rsid w:val="003A0865"/>
    <w:rsid w:val="003B21E8"/>
    <w:rsid w:val="003B5029"/>
    <w:rsid w:val="003D1FF7"/>
    <w:rsid w:val="003D4B6B"/>
    <w:rsid w:val="003E1392"/>
    <w:rsid w:val="00404229"/>
    <w:rsid w:val="00411E82"/>
    <w:rsid w:val="00417722"/>
    <w:rsid w:val="0042591C"/>
    <w:rsid w:val="00432D05"/>
    <w:rsid w:val="004434A3"/>
    <w:rsid w:val="00454CDE"/>
    <w:rsid w:val="004573EB"/>
    <w:rsid w:val="00462443"/>
    <w:rsid w:val="004633EE"/>
    <w:rsid w:val="00472836"/>
    <w:rsid w:val="004734B9"/>
    <w:rsid w:val="00473B2B"/>
    <w:rsid w:val="00473F89"/>
    <w:rsid w:val="0048057D"/>
    <w:rsid w:val="0048570B"/>
    <w:rsid w:val="004953AF"/>
    <w:rsid w:val="004B0D51"/>
    <w:rsid w:val="004B6589"/>
    <w:rsid w:val="004B7192"/>
    <w:rsid w:val="004C189C"/>
    <w:rsid w:val="004C2251"/>
    <w:rsid w:val="004C2E61"/>
    <w:rsid w:val="004C7306"/>
    <w:rsid w:val="004D17E2"/>
    <w:rsid w:val="004D386B"/>
    <w:rsid w:val="004D4100"/>
    <w:rsid w:val="004D6352"/>
    <w:rsid w:val="004F1646"/>
    <w:rsid w:val="004F197A"/>
    <w:rsid w:val="004F3625"/>
    <w:rsid w:val="004F499A"/>
    <w:rsid w:val="005112C0"/>
    <w:rsid w:val="00512361"/>
    <w:rsid w:val="00515A8F"/>
    <w:rsid w:val="00516673"/>
    <w:rsid w:val="00524E47"/>
    <w:rsid w:val="00527436"/>
    <w:rsid w:val="0053001B"/>
    <w:rsid w:val="00530EDF"/>
    <w:rsid w:val="00534F99"/>
    <w:rsid w:val="005360EE"/>
    <w:rsid w:val="00536DCC"/>
    <w:rsid w:val="00540074"/>
    <w:rsid w:val="00545031"/>
    <w:rsid w:val="0054637B"/>
    <w:rsid w:val="00546554"/>
    <w:rsid w:val="00547195"/>
    <w:rsid w:val="00547B3B"/>
    <w:rsid w:val="005521A4"/>
    <w:rsid w:val="00553142"/>
    <w:rsid w:val="00557B62"/>
    <w:rsid w:val="00560377"/>
    <w:rsid w:val="00562378"/>
    <w:rsid w:val="00566B72"/>
    <w:rsid w:val="00575CF6"/>
    <w:rsid w:val="00581369"/>
    <w:rsid w:val="0058292E"/>
    <w:rsid w:val="00584526"/>
    <w:rsid w:val="00586CD9"/>
    <w:rsid w:val="00591E49"/>
    <w:rsid w:val="0059601A"/>
    <w:rsid w:val="005A0D83"/>
    <w:rsid w:val="005A14A9"/>
    <w:rsid w:val="005A4B2A"/>
    <w:rsid w:val="005A7751"/>
    <w:rsid w:val="005B1A53"/>
    <w:rsid w:val="005B63FC"/>
    <w:rsid w:val="005B6B37"/>
    <w:rsid w:val="005C03D4"/>
    <w:rsid w:val="005C1D8F"/>
    <w:rsid w:val="005D7E0B"/>
    <w:rsid w:val="005E40FE"/>
    <w:rsid w:val="005E50FD"/>
    <w:rsid w:val="005E7FC1"/>
    <w:rsid w:val="005F1114"/>
    <w:rsid w:val="005F27A6"/>
    <w:rsid w:val="005F3DDE"/>
    <w:rsid w:val="005F6712"/>
    <w:rsid w:val="0060643D"/>
    <w:rsid w:val="00610568"/>
    <w:rsid w:val="00615DE7"/>
    <w:rsid w:val="00651FD0"/>
    <w:rsid w:val="00652E3C"/>
    <w:rsid w:val="00670A3F"/>
    <w:rsid w:val="00671E53"/>
    <w:rsid w:val="00677DBC"/>
    <w:rsid w:val="006875F3"/>
    <w:rsid w:val="00694AED"/>
    <w:rsid w:val="00694DD3"/>
    <w:rsid w:val="0069631D"/>
    <w:rsid w:val="006C425C"/>
    <w:rsid w:val="006E1D20"/>
    <w:rsid w:val="006E7522"/>
    <w:rsid w:val="006F5248"/>
    <w:rsid w:val="006F67A7"/>
    <w:rsid w:val="007043AD"/>
    <w:rsid w:val="007063B3"/>
    <w:rsid w:val="007238A8"/>
    <w:rsid w:val="00730E86"/>
    <w:rsid w:val="00743536"/>
    <w:rsid w:val="00743D94"/>
    <w:rsid w:val="00772AE0"/>
    <w:rsid w:val="007812E1"/>
    <w:rsid w:val="0078380C"/>
    <w:rsid w:val="00795DD4"/>
    <w:rsid w:val="007A6589"/>
    <w:rsid w:val="007A6F6B"/>
    <w:rsid w:val="007B6920"/>
    <w:rsid w:val="007C3612"/>
    <w:rsid w:val="007C591D"/>
    <w:rsid w:val="007C5EB5"/>
    <w:rsid w:val="007C7A80"/>
    <w:rsid w:val="007D4FEB"/>
    <w:rsid w:val="007D592D"/>
    <w:rsid w:val="007E3579"/>
    <w:rsid w:val="007E6A03"/>
    <w:rsid w:val="00800555"/>
    <w:rsid w:val="0080667A"/>
    <w:rsid w:val="00812F88"/>
    <w:rsid w:val="00832E3F"/>
    <w:rsid w:val="008405D6"/>
    <w:rsid w:val="008545AD"/>
    <w:rsid w:val="008600C2"/>
    <w:rsid w:val="00863495"/>
    <w:rsid w:val="008654A0"/>
    <w:rsid w:val="00865C83"/>
    <w:rsid w:val="0087154C"/>
    <w:rsid w:val="00873B0C"/>
    <w:rsid w:val="00875922"/>
    <w:rsid w:val="00880E19"/>
    <w:rsid w:val="00881E18"/>
    <w:rsid w:val="0089012E"/>
    <w:rsid w:val="00892124"/>
    <w:rsid w:val="008A733A"/>
    <w:rsid w:val="008A7AC8"/>
    <w:rsid w:val="008B43CE"/>
    <w:rsid w:val="008D4F30"/>
    <w:rsid w:val="008E7C45"/>
    <w:rsid w:val="00902DA7"/>
    <w:rsid w:val="00913C44"/>
    <w:rsid w:val="00926255"/>
    <w:rsid w:val="009278F2"/>
    <w:rsid w:val="00943CF4"/>
    <w:rsid w:val="00944E81"/>
    <w:rsid w:val="00951A3C"/>
    <w:rsid w:val="009600D0"/>
    <w:rsid w:val="0096742C"/>
    <w:rsid w:val="0096784D"/>
    <w:rsid w:val="00970524"/>
    <w:rsid w:val="0097289B"/>
    <w:rsid w:val="0097481A"/>
    <w:rsid w:val="00995E47"/>
    <w:rsid w:val="00996A6F"/>
    <w:rsid w:val="009A3677"/>
    <w:rsid w:val="009B320C"/>
    <w:rsid w:val="009C6A51"/>
    <w:rsid w:val="009C7F8A"/>
    <w:rsid w:val="009F14DD"/>
    <w:rsid w:val="009F645A"/>
    <w:rsid w:val="00A01186"/>
    <w:rsid w:val="00A01D51"/>
    <w:rsid w:val="00A13242"/>
    <w:rsid w:val="00A27246"/>
    <w:rsid w:val="00A31149"/>
    <w:rsid w:val="00A625D9"/>
    <w:rsid w:val="00A76A64"/>
    <w:rsid w:val="00A856EE"/>
    <w:rsid w:val="00A863E6"/>
    <w:rsid w:val="00A903DB"/>
    <w:rsid w:val="00A91F7F"/>
    <w:rsid w:val="00AA5469"/>
    <w:rsid w:val="00AB5642"/>
    <w:rsid w:val="00AB70A2"/>
    <w:rsid w:val="00AB73A4"/>
    <w:rsid w:val="00AC0351"/>
    <w:rsid w:val="00AC119C"/>
    <w:rsid w:val="00AC13DF"/>
    <w:rsid w:val="00AD0AE4"/>
    <w:rsid w:val="00AD2396"/>
    <w:rsid w:val="00AD3FDB"/>
    <w:rsid w:val="00AD6A78"/>
    <w:rsid w:val="00AE03F7"/>
    <w:rsid w:val="00AE05A5"/>
    <w:rsid w:val="00AF32F2"/>
    <w:rsid w:val="00B02471"/>
    <w:rsid w:val="00B07D3E"/>
    <w:rsid w:val="00B134D6"/>
    <w:rsid w:val="00B155CA"/>
    <w:rsid w:val="00B21B13"/>
    <w:rsid w:val="00B25EB6"/>
    <w:rsid w:val="00B300C4"/>
    <w:rsid w:val="00B30A77"/>
    <w:rsid w:val="00B656DA"/>
    <w:rsid w:val="00B76BAC"/>
    <w:rsid w:val="00B81BEA"/>
    <w:rsid w:val="00B82792"/>
    <w:rsid w:val="00B83227"/>
    <w:rsid w:val="00B921C3"/>
    <w:rsid w:val="00B933B5"/>
    <w:rsid w:val="00B9679D"/>
    <w:rsid w:val="00B97A84"/>
    <w:rsid w:val="00BA012D"/>
    <w:rsid w:val="00BA4538"/>
    <w:rsid w:val="00BB13BA"/>
    <w:rsid w:val="00BB7FE0"/>
    <w:rsid w:val="00BC5C85"/>
    <w:rsid w:val="00BD5ADE"/>
    <w:rsid w:val="00BF2BF3"/>
    <w:rsid w:val="00BF496F"/>
    <w:rsid w:val="00C11B98"/>
    <w:rsid w:val="00C1447F"/>
    <w:rsid w:val="00C153AA"/>
    <w:rsid w:val="00C2175F"/>
    <w:rsid w:val="00C308EA"/>
    <w:rsid w:val="00C33BA8"/>
    <w:rsid w:val="00C35F3B"/>
    <w:rsid w:val="00C37A25"/>
    <w:rsid w:val="00C414A1"/>
    <w:rsid w:val="00C4153A"/>
    <w:rsid w:val="00C63772"/>
    <w:rsid w:val="00C72D74"/>
    <w:rsid w:val="00C74CC4"/>
    <w:rsid w:val="00C85BB2"/>
    <w:rsid w:val="00CA047F"/>
    <w:rsid w:val="00CA0586"/>
    <w:rsid w:val="00CA65A3"/>
    <w:rsid w:val="00CA7F55"/>
    <w:rsid w:val="00CB057B"/>
    <w:rsid w:val="00CB67B8"/>
    <w:rsid w:val="00CD7CD8"/>
    <w:rsid w:val="00CE0FEA"/>
    <w:rsid w:val="00CF2CA1"/>
    <w:rsid w:val="00CF5FB4"/>
    <w:rsid w:val="00CF78F6"/>
    <w:rsid w:val="00D00375"/>
    <w:rsid w:val="00D03B9D"/>
    <w:rsid w:val="00D115BC"/>
    <w:rsid w:val="00D11967"/>
    <w:rsid w:val="00D139B2"/>
    <w:rsid w:val="00D23700"/>
    <w:rsid w:val="00D24492"/>
    <w:rsid w:val="00D5014A"/>
    <w:rsid w:val="00D5033E"/>
    <w:rsid w:val="00D50A2E"/>
    <w:rsid w:val="00D55819"/>
    <w:rsid w:val="00D56F72"/>
    <w:rsid w:val="00D57A3D"/>
    <w:rsid w:val="00D64161"/>
    <w:rsid w:val="00D661F2"/>
    <w:rsid w:val="00D66DEA"/>
    <w:rsid w:val="00D67F91"/>
    <w:rsid w:val="00D927AA"/>
    <w:rsid w:val="00DB2E03"/>
    <w:rsid w:val="00DC432F"/>
    <w:rsid w:val="00DC5599"/>
    <w:rsid w:val="00DE0DD1"/>
    <w:rsid w:val="00DE1A5E"/>
    <w:rsid w:val="00DF70CB"/>
    <w:rsid w:val="00E02E5D"/>
    <w:rsid w:val="00E051E5"/>
    <w:rsid w:val="00E12C59"/>
    <w:rsid w:val="00E36ADE"/>
    <w:rsid w:val="00E4126E"/>
    <w:rsid w:val="00E711C1"/>
    <w:rsid w:val="00E71EFD"/>
    <w:rsid w:val="00E8115F"/>
    <w:rsid w:val="00E82DB0"/>
    <w:rsid w:val="00E82E6F"/>
    <w:rsid w:val="00E839A6"/>
    <w:rsid w:val="00E85D4B"/>
    <w:rsid w:val="00E93BF3"/>
    <w:rsid w:val="00E97FC2"/>
    <w:rsid w:val="00EA03A2"/>
    <w:rsid w:val="00EA08C8"/>
    <w:rsid w:val="00EA2B41"/>
    <w:rsid w:val="00EA371F"/>
    <w:rsid w:val="00EA43AC"/>
    <w:rsid w:val="00EA5F03"/>
    <w:rsid w:val="00EA7F46"/>
    <w:rsid w:val="00EB50AE"/>
    <w:rsid w:val="00EC1D5D"/>
    <w:rsid w:val="00EC76AC"/>
    <w:rsid w:val="00EF45A9"/>
    <w:rsid w:val="00EF56A9"/>
    <w:rsid w:val="00F16B71"/>
    <w:rsid w:val="00F3395E"/>
    <w:rsid w:val="00F40D7F"/>
    <w:rsid w:val="00F415D9"/>
    <w:rsid w:val="00F65E9B"/>
    <w:rsid w:val="00F726F6"/>
    <w:rsid w:val="00F81137"/>
    <w:rsid w:val="00F82763"/>
    <w:rsid w:val="00F86FA7"/>
    <w:rsid w:val="00FA507F"/>
    <w:rsid w:val="00FA6620"/>
    <w:rsid w:val="00FB05D9"/>
    <w:rsid w:val="00FB3F86"/>
    <w:rsid w:val="00FB5872"/>
    <w:rsid w:val="00FC1A56"/>
    <w:rsid w:val="00FD016B"/>
    <w:rsid w:val="00FD0693"/>
    <w:rsid w:val="00FD683F"/>
    <w:rsid w:val="00FE04F7"/>
    <w:rsid w:val="00FE0BCF"/>
    <w:rsid w:val="00FE2DF0"/>
    <w:rsid w:val="00FF0C68"/>
    <w:rsid w:val="00FF2A0B"/>
    <w:rsid w:val="00FF4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outlineLvl w:val="1"/>
    </w:pPr>
    <w:rPr>
      <w:b/>
      <w:bCs/>
      <w:color w:val="365F91"/>
      <w:szCs w:val="26"/>
      <w:lang w:val="en-GB" w:eastAsia="en-US"/>
    </w:rPr>
  </w:style>
  <w:style w:type="paragraph" w:styleId="Heading3">
    <w:name w:val="heading 3"/>
    <w:basedOn w:val="Normal"/>
    <w:next w:val="Normal"/>
    <w:link w:val="Heading3Char"/>
    <w:uiPriority w:val="9"/>
    <w:qFormat/>
    <w:rsid w:val="002941AD"/>
    <w:pPr>
      <w:keepNext/>
      <w:keepLines/>
      <w:widowControl/>
      <w:numPr>
        <w:ilvl w:val="2"/>
        <w:numId w:val="1"/>
      </w:numPr>
      <w:spacing w:before="200"/>
      <w:outlineLvl w:val="2"/>
    </w:pPr>
    <w:rPr>
      <w:b/>
      <w:bCs/>
      <w:color w:val="365F91"/>
      <w:sz w:val="20"/>
      <w:lang w:val="en-GB" w:eastAsia="en-US"/>
    </w:rPr>
  </w:style>
  <w:style w:type="paragraph" w:styleId="Heading4">
    <w:name w:val="heading 4"/>
    <w:basedOn w:val="Normal"/>
    <w:next w:val="Normal"/>
    <w:link w:val="Heading4Char"/>
    <w:uiPriority w:val="9"/>
    <w:qFormat/>
    <w:rsid w:val="002941AD"/>
    <w:pPr>
      <w:keepNext/>
      <w:keepLines/>
      <w:widowControl/>
      <w:numPr>
        <w:ilvl w:val="3"/>
        <w:numId w:val="1"/>
      </w:numPr>
      <w:spacing w:before="200"/>
      <w:outlineLvl w:val="3"/>
    </w:pPr>
    <w:rPr>
      <w:bCs/>
      <w:iCs/>
      <w:color w:val="365F91"/>
      <w:sz w:val="20"/>
      <w:lang w:val="en-GB" w:eastAsia="en-US"/>
    </w:rPr>
  </w:style>
  <w:style w:type="paragraph" w:styleId="Heading5">
    <w:name w:val="heading 5"/>
    <w:basedOn w:val="Normal"/>
    <w:next w:val="Normal"/>
    <w:link w:val="Heading5Char"/>
    <w:uiPriority w:val="9"/>
    <w:qFormat/>
    <w:rsid w:val="002941AD"/>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2941AD"/>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2941AD"/>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2941AD"/>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2941AD"/>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31D"/>
    <w:rPr>
      <w:rFonts w:eastAsia="Times New Roman"/>
      <w:b/>
      <w:bCs/>
      <w:color w:val="365F91"/>
      <w:sz w:val="28"/>
      <w:szCs w:val="28"/>
      <w:lang w:eastAsia="en-US"/>
    </w:rPr>
  </w:style>
  <w:style w:type="character" w:customStyle="1" w:styleId="Heading2Char">
    <w:name w:val="Heading 2 Char"/>
    <w:basedOn w:val="DefaultParagraphFont"/>
    <w:link w:val="Heading2"/>
    <w:uiPriority w:val="9"/>
    <w:rsid w:val="002B231D"/>
    <w:rPr>
      <w:rFonts w:eastAsia="Times New Roman"/>
      <w:b/>
      <w:bCs/>
      <w:color w:val="365F91"/>
      <w:sz w:val="24"/>
      <w:szCs w:val="26"/>
      <w:lang w:eastAsia="en-US"/>
    </w:rPr>
  </w:style>
  <w:style w:type="character" w:customStyle="1" w:styleId="Heading3Char">
    <w:name w:val="Heading 3 Char"/>
    <w:basedOn w:val="DefaultParagraphFont"/>
    <w:link w:val="Heading3"/>
    <w:uiPriority w:val="9"/>
    <w:rsid w:val="002941AD"/>
    <w:rPr>
      <w:rFonts w:eastAsia="Times New Roman"/>
      <w:b/>
      <w:bCs/>
      <w:color w:val="365F91"/>
      <w:lang w:eastAsia="en-US"/>
    </w:rPr>
  </w:style>
  <w:style w:type="character" w:customStyle="1" w:styleId="Heading4Char">
    <w:name w:val="Heading 4 Char"/>
    <w:basedOn w:val="DefaultParagraphFont"/>
    <w:link w:val="Heading4"/>
    <w:uiPriority w:val="9"/>
    <w:rsid w:val="002941AD"/>
    <w:rPr>
      <w:rFonts w:eastAsia="Times New Roman"/>
      <w:bCs/>
      <w:iCs/>
      <w:color w:val="365F91"/>
      <w:lang w:eastAsia="en-US"/>
    </w:rPr>
  </w:style>
  <w:style w:type="character" w:customStyle="1" w:styleId="Heading5Char">
    <w:name w:val="Heading 5 Char"/>
    <w:basedOn w:val="DefaultParagraphFont"/>
    <w:link w:val="Heading5"/>
    <w:uiPriority w:val="9"/>
    <w:rsid w:val="002941AD"/>
    <w:rPr>
      <w:rFonts w:eastAsia="Times New Roman"/>
      <w:color w:val="365F91"/>
      <w:lang w:eastAsia="en-US"/>
    </w:rPr>
  </w:style>
  <w:style w:type="character" w:customStyle="1" w:styleId="Heading6Char">
    <w:name w:val="Heading 6 Char"/>
    <w:basedOn w:val="DefaultParagraphFont"/>
    <w:link w:val="Heading6"/>
    <w:uiPriority w:val="9"/>
    <w:rsid w:val="002941AD"/>
    <w:rPr>
      <w:rFonts w:eastAsia="Times New Roman"/>
      <w:iCs/>
      <w:color w:val="365F91"/>
      <w:lang w:eastAsia="en-US"/>
    </w:rPr>
  </w:style>
  <w:style w:type="character" w:customStyle="1" w:styleId="Heading7Char">
    <w:name w:val="Heading 7 Char"/>
    <w:basedOn w:val="DefaultParagraphFont"/>
    <w:link w:val="Heading7"/>
    <w:uiPriority w:val="9"/>
    <w:rsid w:val="002941AD"/>
    <w:rPr>
      <w:rFonts w:eastAsia="Times New Roman"/>
      <w:iCs/>
      <w:color w:val="365F91"/>
      <w:lang w:eastAsia="en-US"/>
    </w:rPr>
  </w:style>
  <w:style w:type="character" w:customStyle="1" w:styleId="Heading8Char">
    <w:name w:val="Heading 8 Char"/>
    <w:basedOn w:val="DefaultParagraphFont"/>
    <w:link w:val="Heading8"/>
    <w:uiPriority w:val="9"/>
    <w:rsid w:val="002941AD"/>
    <w:rPr>
      <w:rFonts w:eastAsia="Times New Roman"/>
      <w:color w:val="365F91"/>
      <w:lang w:eastAsia="en-US"/>
    </w:rPr>
  </w:style>
  <w:style w:type="character" w:customStyle="1" w:styleId="Heading9Char">
    <w:name w:val="Heading 9 Char"/>
    <w:basedOn w:val="DefaultParagraphFont"/>
    <w:link w:val="Heading9"/>
    <w:uiPriority w:val="9"/>
    <w:rsid w:val="002941AD"/>
    <w:rPr>
      <w:rFonts w:eastAsia="Times New Roman"/>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basedOn w:val="DefaultParagraphFont"/>
    <w:uiPriority w:val="99"/>
    <w:rsid w:val="005D7E0B"/>
    <w:rPr>
      <w:color w:val="0000FF"/>
      <w:u w:val="single"/>
    </w:rPr>
  </w:style>
  <w:style w:type="paragraph" w:styleId="NormalWeb">
    <w:name w:val="Normal (Web)"/>
    <w:basedOn w:val="Normal"/>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27436"/>
    <w:pPr>
      <w:spacing w:before="120" w:after="120"/>
    </w:pPr>
    <w:rPr>
      <w:rFonts w:ascii="Calibri" w:hAnsi="Calibri"/>
      <w:b/>
      <w:bCs/>
      <w:caps/>
      <w:sz w:val="20"/>
    </w:rPr>
  </w:style>
  <w:style w:type="paragraph" w:styleId="TOC2">
    <w:name w:val="toc 2"/>
    <w:basedOn w:val="Normal"/>
    <w:next w:val="Normal"/>
    <w:autoRedefine/>
    <w:uiPriority w:val="39"/>
    <w:unhideWhenUsed/>
    <w:rsid w:val="00012952"/>
    <w:pPr>
      <w:tabs>
        <w:tab w:val="left" w:pos="993"/>
        <w:tab w:val="right" w:leader="dot" w:pos="9016"/>
      </w:tabs>
      <w:ind w:left="238"/>
    </w:pPr>
    <w:rPr>
      <w:rFonts w:ascii="Calibri" w:hAnsi="Calibri"/>
      <w:smallCaps/>
      <w:sz w:val="20"/>
    </w:rPr>
  </w:style>
  <w:style w:type="paragraph" w:styleId="TOC3">
    <w:name w:val="toc 3"/>
    <w:basedOn w:val="Normal"/>
    <w:next w:val="Normal"/>
    <w:autoRedefine/>
    <w:uiPriority w:val="39"/>
    <w:unhideWhenUsed/>
    <w:rsid w:val="00527436"/>
    <w:pPr>
      <w:ind w:left="480"/>
    </w:pPr>
    <w:rPr>
      <w:rFonts w:ascii="Calibri" w:hAnsi="Calibri"/>
      <w:i/>
      <w:iCs/>
      <w:sz w:val="20"/>
    </w:rPr>
  </w:style>
  <w:style w:type="character" w:styleId="FollowedHyperlink">
    <w:name w:val="FollowedHyperlink"/>
    <w:basedOn w:val="DefaultParagraphFont"/>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semiHidden/>
    <w:unhideWhenUsed/>
    <w:rsid w:val="00255A08"/>
    <w:pPr>
      <w:tabs>
        <w:tab w:val="center" w:pos="4513"/>
        <w:tab w:val="right" w:pos="9026"/>
      </w:tabs>
    </w:pPr>
  </w:style>
  <w:style w:type="character" w:customStyle="1" w:styleId="HeaderChar">
    <w:name w:val="Header Char"/>
    <w:basedOn w:val="DefaultParagraphFont"/>
    <w:link w:val="Header"/>
    <w:uiPriority w:val="99"/>
    <w:semiHidden/>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basedOn w:val="DefaultParagraphFont"/>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basedOn w:val="DefaultParagraphFont"/>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basedOn w:val="DefaultParagraphFont"/>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basedOn w:val="CommentTextChar"/>
    <w:link w:val="CommentSubject"/>
    <w:uiPriority w:val="99"/>
    <w:semiHidden/>
    <w:rsid w:val="00AB73A4"/>
    <w:rPr>
      <w:b/>
      <w:bC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basedOn w:val="DefaultParagraphFont"/>
    <w:link w:val="BalloonText"/>
    <w:uiPriority w:val="99"/>
    <w:semiHidden/>
    <w:rsid w:val="00AB73A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553760">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us-connect.rhul.ac.uk/" TargetMode="External"/><Relationship Id="rId21" Type="http://schemas.openxmlformats.org/officeDocument/2006/relationships/hyperlink" Target="http://outlook.com/" TargetMode="External"/><Relationship Id="rId34" Type="http://schemas.openxmlformats.org/officeDocument/2006/relationships/hyperlink" Target="mailto:sue.turnbull@rhul.ac.uk" TargetMode="External"/><Relationship Id="rId42" Type="http://schemas.openxmlformats.org/officeDocument/2006/relationships/hyperlink" Target="http://www.rhul.ac.uk/forstudents/studying/academicregulations/home.aspx" TargetMode="External"/><Relationship Id="rId47" Type="http://schemas.openxmlformats.org/officeDocument/2006/relationships/hyperlink" Target="http://library.rhul.ac.uk" TargetMode="External"/><Relationship Id="rId50" Type="http://schemas.openxmlformats.org/officeDocument/2006/relationships/hyperlink" Target="http://www.shl.lon.ac.uk" TargetMode="External"/><Relationship Id="rId55" Type="http://schemas.openxmlformats.org/officeDocument/2006/relationships/hyperlink" Target="http://www.sas.ac.uk/warburg" TargetMode="External"/><Relationship Id="rId63" Type="http://schemas.openxmlformats.org/officeDocument/2006/relationships/hyperlink" Target="http://www.rhul.ac.uk/studentlife/supporthealthandwelfare/eso.aspx" TargetMode="External"/><Relationship Id="rId68" Type="http://schemas.openxmlformats.org/officeDocument/2006/relationships/hyperlink" Target="http://www.rhul.ac.uk/registry/Examinations/" TargetMode="External"/><Relationship Id="rId76" Type="http://schemas.openxmlformats.org/officeDocument/2006/relationships/hyperlink" Target="mailto:educational-support@rhul.ac.uk" TargetMode="External"/><Relationship Id="rId84" Type="http://schemas.openxmlformats.org/officeDocument/2006/relationships/hyperlink" Target="http://www.rhul.ac.uk/forstudents/regulations/home.aspx" TargetMode="External"/><Relationship Id="rId89" Type="http://schemas.openxmlformats.org/officeDocument/2006/relationships/hyperlink" Target="http://www.rhul.ac.uk/forstudents/studying/complaintsprocedure.asp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rhul.ac.uk/registry/Examinations/results.html" TargetMode="External"/><Relationship Id="rId92" Type="http://schemas.openxmlformats.org/officeDocument/2006/relationships/hyperlink" Target="http://www.rhul.ac.uk/forstudents/studying/academicappeals/home.aspx" TargetMode="External"/><Relationship Id="rId2" Type="http://schemas.openxmlformats.org/officeDocument/2006/relationships/numbering" Target="numbering.xml"/><Relationship Id="rId16" Type="http://schemas.openxmlformats.org/officeDocument/2006/relationships/hyperlink" Target="mailto:richard.hawley@rhul.ac.uk" TargetMode="External"/><Relationship Id="rId29" Type="http://schemas.openxmlformats.org/officeDocument/2006/relationships/hyperlink" Target="http://www.rhul.ac.uk/forstaff/handbook/academicdevelopment/academicregulations.aspx" TargetMode="External"/><Relationship Id="rId11" Type="http://schemas.openxmlformats.org/officeDocument/2006/relationships/hyperlink" Target="http://www.rhul.ac.uk/Shared/Maps/CampusPlan.pdf" TargetMode="External"/><Relationship Id="rId24" Type="http://schemas.openxmlformats.org/officeDocument/2006/relationships/hyperlink" Target="http://help.outlook.com/" TargetMode="External"/><Relationship Id="rId32" Type="http://schemas.openxmlformats.org/officeDocument/2006/relationships/hyperlink" Target="http://www.rhul.ac.uk/forstudents/home.aspx" TargetMode="External"/><Relationship Id="rId37" Type="http://schemas.openxmlformats.org/officeDocument/2006/relationships/hyperlink" Target="http://www.rhul.ac.uk/attendance" TargetMode="External"/><Relationship Id="rId40" Type="http://schemas.openxmlformats.org/officeDocument/2006/relationships/hyperlink" Target="http://www.rhul.ac.uk/attendance" TargetMode="External"/><Relationship Id="rId45" Type="http://schemas.openxmlformats.org/officeDocument/2006/relationships/hyperlink" Target="http://www.rhul.ac.uk/library/" TargetMode="External"/><Relationship Id="rId53" Type="http://schemas.openxmlformats.org/officeDocument/2006/relationships/hyperlink" Target="http://www.sas.ac.uk/icls/" TargetMode="External"/><Relationship Id="rId58" Type="http://schemas.openxmlformats.org/officeDocument/2006/relationships/hyperlink" Target="http://www.rhul.ac.uk/registry/Examinations/Essential-info.html" TargetMode="External"/><Relationship Id="rId66" Type="http://schemas.openxmlformats.org/officeDocument/2006/relationships/hyperlink" Target="http://www.rhul.ac.uk/Registry/academic_regulations/Postgraduate_Regulations.html" TargetMode="External"/><Relationship Id="rId74" Type="http://schemas.openxmlformats.org/officeDocument/2006/relationships/hyperlink" Target="http://www.rhul.ac.uk/for-students/student-support/" TargetMode="External"/><Relationship Id="rId79" Type="http://schemas.openxmlformats.org/officeDocument/2006/relationships/hyperlink" Target="http://www.su.rhul.ac.uk/support/" TargetMode="External"/><Relationship Id="rId87" Type="http://schemas.openxmlformats.org/officeDocument/2006/relationships/hyperlink" Target="http://www.rhul.ac.uk/aboutus/governancematters/studentcharter.aspx" TargetMode="External"/><Relationship Id="rId5" Type="http://schemas.openxmlformats.org/officeDocument/2006/relationships/webSettings" Target="webSettings.xml"/><Relationship Id="rId61" Type="http://schemas.openxmlformats.org/officeDocument/2006/relationships/hyperlink" Target="http://www.rhul.ac.uk/forstudents/studying/academicregulations/home.aspx" TargetMode="External"/><Relationship Id="rId82" Type="http://schemas.openxmlformats.org/officeDocument/2006/relationships/hyperlink" Target="http://www.rhul.ac.uk/it/home.aspx" TargetMode="External"/><Relationship Id="rId90" Type="http://schemas.openxmlformats.org/officeDocument/2006/relationships/hyperlink" Target="http://www.rhul.ac.uk/registry/Examinations/results.html" TargetMode="External"/><Relationship Id="rId95" Type="http://schemas.openxmlformats.org/officeDocument/2006/relationships/hyperlink" Target="http://www.rhul.ac.uk/forstaff/collegepolicies/home.aspx" TargetMode="External"/><Relationship Id="rId19" Type="http://schemas.openxmlformats.org/officeDocument/2006/relationships/hyperlink" Target="https://campus-connect.rhul.ac.uk/" TargetMode="External"/><Relationship Id="rId14" Type="http://schemas.openxmlformats.org/officeDocument/2006/relationships/hyperlink" Target="mailto:j.powell@rhul.ac.uk" TargetMode="External"/><Relationship Id="rId22" Type="http://schemas.openxmlformats.org/officeDocument/2006/relationships/hyperlink" Target="http://itservicedesk.rhul.ac.uk/" TargetMode="External"/><Relationship Id="rId27" Type="http://schemas.openxmlformats.org/officeDocument/2006/relationships/hyperlink" Target="http://www.rhul.ac.uk/aboutus/collegecalendar/home.aspx" TargetMode="External"/><Relationship Id="rId30" Type="http://schemas.openxmlformats.org/officeDocument/2006/relationships/hyperlink" Target="http://www.su.rhul.ac.uk/support/" TargetMode="External"/><Relationship Id="rId35" Type="http://schemas.openxmlformats.org/officeDocument/2006/relationships/hyperlink" Target="http://www.rhul.ac.uk/attendance" TargetMode="External"/><Relationship Id="rId43" Type="http://schemas.openxmlformats.org/officeDocument/2006/relationships/hyperlink" Target="http://www.rhul.ac.uk/forstudents/studying/academicregulations/home.aspx" TargetMode="External"/><Relationship Id="rId48" Type="http://schemas.openxmlformats.org/officeDocument/2006/relationships/hyperlink" Target="http://www.rhul.ac.uk/library/" TargetMode="External"/><Relationship Id="rId56" Type="http://schemas.openxmlformats.org/officeDocument/2006/relationships/hyperlink" Target="http://www.rhul.ac.uk/it/home.aspx%20" TargetMode="External"/><Relationship Id="rId64" Type="http://schemas.openxmlformats.org/officeDocument/2006/relationships/hyperlink" Target="http://www.rhul.ac.uk/Registry/academic_regulations/" TargetMode="External"/><Relationship Id="rId69" Type="http://schemas.openxmlformats.org/officeDocument/2006/relationships/hyperlink" Target="http://www.rhul.ac.uk/registry/Examinations/" TargetMode="External"/><Relationship Id="rId77" Type="http://schemas.openxmlformats.org/officeDocument/2006/relationships/hyperlink" Target="http://www.rhul.ac.uk/studentlife/supporthealthandwelfare/eso.aspx" TargetMode="External"/><Relationship Id="rId8" Type="http://schemas.openxmlformats.org/officeDocument/2006/relationships/image" Target="media/image1.png"/><Relationship Id="rId51" Type="http://schemas.openxmlformats.org/officeDocument/2006/relationships/hyperlink" Target="http://www.bl.uk" TargetMode="External"/><Relationship Id="rId72" Type="http://schemas.openxmlformats.org/officeDocument/2006/relationships/hyperlink" Target="http://www.rhul.ac.uk/registry/Examinations/Essential-info.html" TargetMode="External"/><Relationship Id="rId80" Type="http://schemas.openxmlformats.org/officeDocument/2006/relationships/hyperlink" Target="http://www.su.rhul.ac.uk/support" TargetMode="External"/><Relationship Id="rId85" Type="http://schemas.openxmlformats.org/officeDocument/2006/relationships/hyperlink" Target="http://www.rhul.ac.uk/forstudents/regulations/home.aspx" TargetMode="External"/><Relationship Id="rId93" Type="http://schemas.openxmlformats.org/officeDocument/2006/relationships/hyperlink" Target="http://www.rhul.ac.uk/forstudents/documents/pdf/codesandregulations/studentharassment.pd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christos.kremmydas@rhul.ac.uk" TargetMode="External"/><Relationship Id="rId25" Type="http://schemas.openxmlformats.org/officeDocument/2006/relationships/hyperlink" Target="https://campus-connect.rhul.ac.uk/" TargetMode="External"/><Relationship Id="rId33" Type="http://schemas.openxmlformats.org/officeDocument/2006/relationships/hyperlink" Target="http://www.su.rhul.ac.uk/support/" TargetMode="External"/><Relationship Id="rId38" Type="http://schemas.openxmlformats.org/officeDocument/2006/relationships/hyperlink" Target="http://www.rhul.ac.uk/Registry/Examinations/Essential-info.html" TargetMode="External"/><Relationship Id="rId46" Type="http://schemas.openxmlformats.org/officeDocument/2006/relationships/hyperlink" Target="http://portal.rhul.ac.uk" TargetMode="External"/><Relationship Id="rId59" Type="http://schemas.openxmlformats.org/officeDocument/2006/relationships/hyperlink" Target="http://www.rhul.ac.uk/registry/Examinations/Essential-info.html" TargetMode="External"/><Relationship Id="rId67" Type="http://schemas.openxmlformats.org/officeDocument/2006/relationships/hyperlink" Target="http://www.rhul.ac.uk/forstudents/studying/academicregulations/pgtregs/pgawardofpgt.aspx" TargetMode="External"/><Relationship Id="rId20" Type="http://schemas.openxmlformats.org/officeDocument/2006/relationships/hyperlink" Target="http://outlook.com/" TargetMode="External"/><Relationship Id="rId41" Type="http://schemas.openxmlformats.org/officeDocument/2006/relationships/hyperlink" Target="http://www.rhul.ac.uk/forstudents/studying/academicregulations/ugregs/ugtermination.aspx" TargetMode="External"/><Relationship Id="rId54" Type="http://schemas.openxmlformats.org/officeDocument/2006/relationships/hyperlink" Target="http://www.history.ac.uk" TargetMode="External"/><Relationship Id="rId62" Type="http://schemas.openxmlformats.org/officeDocument/2006/relationships/hyperlink" Target="http://www.rhul.ac.uk/studentlife/supporthealthandwelfare/eso.aspx" TargetMode="External"/><Relationship Id="rId70" Type="http://schemas.openxmlformats.org/officeDocument/2006/relationships/hyperlink" Target="http://www.rhul.ac.uk/registry/Examinations/results.html" TargetMode="External"/><Relationship Id="rId75" Type="http://schemas.openxmlformats.org/officeDocument/2006/relationships/hyperlink" Target="http://www.rhul.ac.uk/forstudents/home.aspx" TargetMode="External"/><Relationship Id="rId83" Type="http://schemas.openxmlformats.org/officeDocument/2006/relationships/hyperlink" Target="http://www.rhul.ac.uk/careers/home.aspx" TargetMode="External"/><Relationship Id="rId88" Type="http://schemas.openxmlformats.org/officeDocument/2006/relationships/hyperlink" Target="http://www.rhul.ac.uk/For-Students/complaints.html" TargetMode="External"/><Relationship Id="rId91" Type="http://schemas.openxmlformats.org/officeDocument/2006/relationships/hyperlink" Target="http://www.rhul.ac.uk/registry/Examinations/results.html" TargetMode="External"/><Relationship Id="rId96" Type="http://schemas.openxmlformats.org/officeDocument/2006/relationships/hyperlink" Target="http://www.rhul.ac.uk/forstudents/regulations/hom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rubinstein@rhul.ac.uk" TargetMode="External"/><Relationship Id="rId23" Type="http://schemas.openxmlformats.org/officeDocument/2006/relationships/hyperlink" Target="http://itservicedesk.rhul.ac.uk/" TargetMode="External"/><Relationship Id="rId28" Type="http://schemas.openxmlformats.org/officeDocument/2006/relationships/hyperlink" Target="http://www.rhul.ac.uk/aboutus/collegecalendar/home.aspx" TargetMode="External"/><Relationship Id="rId36" Type="http://schemas.openxmlformats.org/officeDocument/2006/relationships/hyperlink" Target="http://www.rhul.ac.uk/attendance" TargetMode="External"/><Relationship Id="rId49" Type="http://schemas.openxmlformats.org/officeDocument/2006/relationships/hyperlink" Target="http://www.rhul.ac.uk/library/yoursubjects/classics/home.aspx" TargetMode="External"/><Relationship Id="rId57" Type="http://schemas.openxmlformats.org/officeDocument/2006/relationships/hyperlink" Target="http://www.rhul.ac.uk/registry/Examinations/Essential-info.html" TargetMode="External"/><Relationship Id="rId10" Type="http://schemas.openxmlformats.org/officeDocument/2006/relationships/hyperlink" Target="http://www.rhul.ac.uk/classics" TargetMode="External"/><Relationship Id="rId31" Type="http://schemas.openxmlformats.org/officeDocument/2006/relationships/hyperlink" Target="http://www.rhul.ac.uk/forstudents/home.aspx" TargetMode="External"/><Relationship Id="rId44" Type="http://schemas.openxmlformats.org/officeDocument/2006/relationships/hyperlink" Target="http://www.rhul.ac.uk/coursecatalogue/home.aspx" TargetMode="External"/><Relationship Id="rId52" Type="http://schemas.openxmlformats.org/officeDocument/2006/relationships/hyperlink" Target="http://www.rhul.ac.uk/library/otherlibraries/home.aspx" TargetMode="External"/><Relationship Id="rId60" Type="http://schemas.openxmlformats.org/officeDocument/2006/relationships/hyperlink" Target="http://www.rhul.ac.uk/forstudents/studying/academicregulations/home.aspx" TargetMode="External"/><Relationship Id="rId65" Type="http://schemas.openxmlformats.org/officeDocument/2006/relationships/hyperlink" Target="http://www.rhul.ac.uk/Registry/academic_regulations/" TargetMode="External"/><Relationship Id="rId73" Type="http://schemas.openxmlformats.org/officeDocument/2006/relationships/hyperlink" Target="http://www.rhul.ac.uk/forstudents/studying/academicappeals/home.aspx" TargetMode="External"/><Relationship Id="rId78" Type="http://schemas.openxmlformats.org/officeDocument/2006/relationships/hyperlink" Target="http://www.rhul.ac.uk/studentlife/supporthealthandwelfare/eso.aspx" TargetMode="External"/><Relationship Id="rId81" Type="http://schemas.openxmlformats.org/officeDocument/2006/relationships/hyperlink" Target="http://www.rhul.ac.uk/library/home.aspx" TargetMode="External"/><Relationship Id="rId86" Type="http://schemas.openxmlformats.org/officeDocument/2006/relationships/hyperlink" Target="http://www.rhul.ac.uk/for-students/charter.html" TargetMode="External"/><Relationship Id="rId94" Type="http://schemas.openxmlformats.org/officeDocument/2006/relationships/hyperlink" Target="http://www.rhul.ac.uk/iquad/services/healthandsafety/policiesandprocedures/loneworking.asp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ahuvia.kahane@rhul.ac.uk" TargetMode="External"/><Relationship Id="rId18" Type="http://schemas.openxmlformats.org/officeDocument/2006/relationships/hyperlink" Target="https://campus-connect.rhul.ac.uk/" TargetMode="External"/><Relationship Id="rId39" Type="http://schemas.openxmlformats.org/officeDocument/2006/relationships/hyperlink" Target="http://www.rhul.ac.uk/registry/Examinations/Essential-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F773-1690-4BD9-B1CC-C753B3AA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39</Pages>
  <Words>12727</Words>
  <Characters>72544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85101</CharactersWithSpaces>
  <SharedDoc>false</SharedDoc>
  <HLinks>
    <vt:vector size="882" baseType="variant">
      <vt:variant>
        <vt:i4>5505051</vt:i4>
      </vt:variant>
      <vt:variant>
        <vt:i4>672</vt:i4>
      </vt:variant>
      <vt:variant>
        <vt:i4>0</vt:i4>
      </vt:variant>
      <vt:variant>
        <vt:i4>5</vt:i4>
      </vt:variant>
      <vt:variant>
        <vt:lpwstr>http://www.rhul.ac.uk/health-and-safety/policies-and-procedures.html</vt:lpwstr>
      </vt:variant>
      <vt:variant>
        <vt:lpwstr/>
      </vt:variant>
      <vt:variant>
        <vt:i4>5505051</vt:i4>
      </vt:variant>
      <vt:variant>
        <vt:i4>669</vt:i4>
      </vt:variant>
      <vt:variant>
        <vt:i4>0</vt:i4>
      </vt:variant>
      <vt:variant>
        <vt:i4>5</vt:i4>
      </vt:variant>
      <vt:variant>
        <vt:lpwstr>http://www.rhul.ac.uk/health-and-safety/policies-and-procedures.html</vt:lpwstr>
      </vt:variant>
      <vt:variant>
        <vt:lpwstr/>
      </vt:variant>
      <vt:variant>
        <vt:i4>720902</vt:i4>
      </vt:variant>
      <vt:variant>
        <vt:i4>666</vt:i4>
      </vt:variant>
      <vt:variant>
        <vt:i4>0</vt:i4>
      </vt:variant>
      <vt:variant>
        <vt:i4>5</vt:i4>
      </vt:variant>
      <vt:variant>
        <vt:lpwstr>http://www.rhul.ac.uk/forstudents/documents/pdf/codesandregulations/studentharassment.pdf</vt:lpwstr>
      </vt:variant>
      <vt:variant>
        <vt:lpwstr/>
      </vt:variant>
      <vt:variant>
        <vt:i4>6094867</vt:i4>
      </vt:variant>
      <vt:variant>
        <vt:i4>663</vt:i4>
      </vt:variant>
      <vt:variant>
        <vt:i4>0</vt:i4>
      </vt:variant>
      <vt:variant>
        <vt:i4>5</vt:i4>
      </vt:variant>
      <vt:variant>
        <vt:lpwstr>http://www.rhul.ac.uk/forstudents/studying/academicappeals/home.aspx</vt:lpwstr>
      </vt:variant>
      <vt:variant>
        <vt:lpwstr/>
      </vt:variant>
      <vt:variant>
        <vt:i4>4980803</vt:i4>
      </vt:variant>
      <vt:variant>
        <vt:i4>660</vt:i4>
      </vt:variant>
      <vt:variant>
        <vt:i4>0</vt:i4>
      </vt:variant>
      <vt:variant>
        <vt:i4>5</vt:i4>
      </vt:variant>
      <vt:variant>
        <vt:lpwstr>http://www.rhul.ac.uk/registry/Examinations/results.html</vt:lpwstr>
      </vt:variant>
      <vt:variant>
        <vt:lpwstr/>
      </vt:variant>
      <vt:variant>
        <vt:i4>4325457</vt:i4>
      </vt:variant>
      <vt:variant>
        <vt:i4>657</vt:i4>
      </vt:variant>
      <vt:variant>
        <vt:i4>0</vt:i4>
      </vt:variant>
      <vt:variant>
        <vt:i4>5</vt:i4>
      </vt:variant>
      <vt:variant>
        <vt:lpwstr>http://www.rhul.ac.uk/registry/Examinations/results.html</vt:lpwstr>
      </vt:variant>
      <vt:variant>
        <vt:lpwstr>Bookmark6</vt:lpwstr>
      </vt:variant>
      <vt:variant>
        <vt:i4>7733358</vt:i4>
      </vt:variant>
      <vt:variant>
        <vt:i4>654</vt:i4>
      </vt:variant>
      <vt:variant>
        <vt:i4>0</vt:i4>
      </vt:variant>
      <vt:variant>
        <vt:i4>5</vt:i4>
      </vt:variant>
      <vt:variant>
        <vt:lpwstr>http://www.rhul.ac.uk/forstudents/studying/complaintsprocedure.aspx</vt:lpwstr>
      </vt:variant>
      <vt:variant>
        <vt:lpwstr/>
      </vt:variant>
      <vt:variant>
        <vt:i4>3997754</vt:i4>
      </vt:variant>
      <vt:variant>
        <vt:i4>651</vt:i4>
      </vt:variant>
      <vt:variant>
        <vt:i4>0</vt:i4>
      </vt:variant>
      <vt:variant>
        <vt:i4>5</vt:i4>
      </vt:variant>
      <vt:variant>
        <vt:lpwstr>http://www.rhul.ac.uk/For-Students/complaints.html</vt:lpwstr>
      </vt:variant>
      <vt:variant>
        <vt:lpwstr/>
      </vt:variant>
      <vt:variant>
        <vt:i4>3801122</vt:i4>
      </vt:variant>
      <vt:variant>
        <vt:i4>648</vt:i4>
      </vt:variant>
      <vt:variant>
        <vt:i4>0</vt:i4>
      </vt:variant>
      <vt:variant>
        <vt:i4>5</vt:i4>
      </vt:variant>
      <vt:variant>
        <vt:lpwstr>http://www.rhul.ac.uk/aboutus/governancematters/studentcharter.aspx</vt:lpwstr>
      </vt:variant>
      <vt:variant>
        <vt:lpwstr/>
      </vt:variant>
      <vt:variant>
        <vt:i4>7667833</vt:i4>
      </vt:variant>
      <vt:variant>
        <vt:i4>645</vt:i4>
      </vt:variant>
      <vt:variant>
        <vt:i4>0</vt:i4>
      </vt:variant>
      <vt:variant>
        <vt:i4>5</vt:i4>
      </vt:variant>
      <vt:variant>
        <vt:lpwstr>http://www.rhul.ac.uk/for-students/charter.html</vt:lpwstr>
      </vt:variant>
      <vt:variant>
        <vt:lpwstr/>
      </vt:variant>
      <vt:variant>
        <vt:i4>3014688</vt:i4>
      </vt:variant>
      <vt:variant>
        <vt:i4>642</vt:i4>
      </vt:variant>
      <vt:variant>
        <vt:i4>0</vt:i4>
      </vt:variant>
      <vt:variant>
        <vt:i4>5</vt:i4>
      </vt:variant>
      <vt:variant>
        <vt:lpwstr>http://www.rhul.ac.uk/forstudents/regulations/home.aspx</vt:lpwstr>
      </vt:variant>
      <vt:variant>
        <vt:lpwstr/>
      </vt:variant>
      <vt:variant>
        <vt:i4>3014688</vt:i4>
      </vt:variant>
      <vt:variant>
        <vt:i4>639</vt:i4>
      </vt:variant>
      <vt:variant>
        <vt:i4>0</vt:i4>
      </vt:variant>
      <vt:variant>
        <vt:i4>5</vt:i4>
      </vt:variant>
      <vt:variant>
        <vt:lpwstr>http://www.rhul.ac.uk/forstudents/regulations/home.aspx</vt:lpwstr>
      </vt:variant>
      <vt:variant>
        <vt:lpwstr/>
      </vt:variant>
      <vt:variant>
        <vt:i4>7929903</vt:i4>
      </vt:variant>
      <vt:variant>
        <vt:i4>636</vt:i4>
      </vt:variant>
      <vt:variant>
        <vt:i4>0</vt:i4>
      </vt:variant>
      <vt:variant>
        <vt:i4>5</vt:i4>
      </vt:variant>
      <vt:variant>
        <vt:lpwstr>http://www.rhul.ac.uk/careers/home.aspx</vt:lpwstr>
      </vt:variant>
      <vt:variant>
        <vt:lpwstr/>
      </vt:variant>
      <vt:variant>
        <vt:i4>6422647</vt:i4>
      </vt:variant>
      <vt:variant>
        <vt:i4>633</vt:i4>
      </vt:variant>
      <vt:variant>
        <vt:i4>0</vt:i4>
      </vt:variant>
      <vt:variant>
        <vt:i4>5</vt:i4>
      </vt:variant>
      <vt:variant>
        <vt:lpwstr>http://www.rhul.ac.uk/careers/</vt:lpwstr>
      </vt:variant>
      <vt:variant>
        <vt:lpwstr/>
      </vt:variant>
      <vt:variant>
        <vt:i4>5111874</vt:i4>
      </vt:variant>
      <vt:variant>
        <vt:i4>630</vt:i4>
      </vt:variant>
      <vt:variant>
        <vt:i4>0</vt:i4>
      </vt:variant>
      <vt:variant>
        <vt:i4>5</vt:i4>
      </vt:variant>
      <vt:variant>
        <vt:lpwstr>http://www.su.rhul.ac.uk/support</vt:lpwstr>
      </vt:variant>
      <vt:variant>
        <vt:lpwstr/>
      </vt:variant>
      <vt:variant>
        <vt:i4>5111874</vt:i4>
      </vt:variant>
      <vt:variant>
        <vt:i4>627</vt:i4>
      </vt:variant>
      <vt:variant>
        <vt:i4>0</vt:i4>
      </vt:variant>
      <vt:variant>
        <vt:i4>5</vt:i4>
      </vt:variant>
      <vt:variant>
        <vt:lpwstr>http://www.su.rhul.ac.uk/support/</vt:lpwstr>
      </vt:variant>
      <vt:variant>
        <vt:lpwstr/>
      </vt:variant>
      <vt:variant>
        <vt:i4>6750328</vt:i4>
      </vt:variant>
      <vt:variant>
        <vt:i4>624</vt:i4>
      </vt:variant>
      <vt:variant>
        <vt:i4>0</vt:i4>
      </vt:variant>
      <vt:variant>
        <vt:i4>5</vt:i4>
      </vt:variant>
      <vt:variant>
        <vt:lpwstr>http://www.rhul.ac.uk/studentlife/supporthealthandwelfare/eso.aspx</vt:lpwstr>
      </vt:variant>
      <vt:variant>
        <vt:lpwstr/>
      </vt:variant>
      <vt:variant>
        <vt:i4>6750328</vt:i4>
      </vt:variant>
      <vt:variant>
        <vt:i4>621</vt:i4>
      </vt:variant>
      <vt:variant>
        <vt:i4>0</vt:i4>
      </vt:variant>
      <vt:variant>
        <vt:i4>5</vt:i4>
      </vt:variant>
      <vt:variant>
        <vt:lpwstr>http://www.rhul.ac.uk/studentlife/supporthealthandwelfare/eso.aspx</vt:lpwstr>
      </vt:variant>
      <vt:variant>
        <vt:lpwstr/>
      </vt:variant>
      <vt:variant>
        <vt:i4>6226022</vt:i4>
      </vt:variant>
      <vt:variant>
        <vt:i4>618</vt:i4>
      </vt:variant>
      <vt:variant>
        <vt:i4>0</vt:i4>
      </vt:variant>
      <vt:variant>
        <vt:i4>5</vt:i4>
      </vt:variant>
      <vt:variant>
        <vt:lpwstr>mailto:educational-support@rhul.ac.uk</vt:lpwstr>
      </vt:variant>
      <vt:variant>
        <vt:lpwstr/>
      </vt:variant>
      <vt:variant>
        <vt:i4>7798833</vt:i4>
      </vt:variant>
      <vt:variant>
        <vt:i4>615</vt:i4>
      </vt:variant>
      <vt:variant>
        <vt:i4>0</vt:i4>
      </vt:variant>
      <vt:variant>
        <vt:i4>5</vt:i4>
      </vt:variant>
      <vt:variant>
        <vt:lpwstr>http://www.rhul.ac.uk/forstudents/home.aspx</vt:lpwstr>
      </vt:variant>
      <vt:variant>
        <vt:lpwstr/>
      </vt:variant>
      <vt:variant>
        <vt:i4>8061048</vt:i4>
      </vt:variant>
      <vt:variant>
        <vt:i4>612</vt:i4>
      </vt:variant>
      <vt:variant>
        <vt:i4>0</vt:i4>
      </vt:variant>
      <vt:variant>
        <vt:i4>5</vt:i4>
      </vt:variant>
      <vt:variant>
        <vt:lpwstr>http://www.rhul.ac.uk/for-students/student-support/</vt:lpwstr>
      </vt:variant>
      <vt:variant>
        <vt:lpwstr/>
      </vt:variant>
      <vt:variant>
        <vt:i4>6094867</vt:i4>
      </vt:variant>
      <vt:variant>
        <vt:i4>609</vt:i4>
      </vt:variant>
      <vt:variant>
        <vt:i4>0</vt:i4>
      </vt:variant>
      <vt:variant>
        <vt:i4>5</vt:i4>
      </vt:variant>
      <vt:variant>
        <vt:lpwstr>http://www.rhul.ac.uk/forstudents/studying/academicappeals/home.aspx</vt:lpwstr>
      </vt:variant>
      <vt:variant>
        <vt:lpwstr/>
      </vt:variant>
      <vt:variant>
        <vt:i4>3407984</vt:i4>
      </vt:variant>
      <vt:variant>
        <vt:i4>606</vt:i4>
      </vt:variant>
      <vt:variant>
        <vt:i4>0</vt:i4>
      </vt:variant>
      <vt:variant>
        <vt:i4>5</vt:i4>
      </vt:variant>
      <vt:variant>
        <vt:lpwstr>http://www.rhul.ac.uk/registry/Examinations/Essential-info.html</vt:lpwstr>
      </vt:variant>
      <vt:variant>
        <vt:lpwstr/>
      </vt:variant>
      <vt:variant>
        <vt:i4>4980803</vt:i4>
      </vt:variant>
      <vt:variant>
        <vt:i4>603</vt:i4>
      </vt:variant>
      <vt:variant>
        <vt:i4>0</vt:i4>
      </vt:variant>
      <vt:variant>
        <vt:i4>5</vt:i4>
      </vt:variant>
      <vt:variant>
        <vt:lpwstr>http://www.rhul.ac.uk/registry/Examinations/results.html</vt:lpwstr>
      </vt:variant>
      <vt:variant>
        <vt:lpwstr/>
      </vt:variant>
      <vt:variant>
        <vt:i4>4980803</vt:i4>
      </vt:variant>
      <vt:variant>
        <vt:i4>600</vt:i4>
      </vt:variant>
      <vt:variant>
        <vt:i4>0</vt:i4>
      </vt:variant>
      <vt:variant>
        <vt:i4>5</vt:i4>
      </vt:variant>
      <vt:variant>
        <vt:lpwstr>http://www.rhul.ac.uk/registry/Examinations/results.html</vt:lpwstr>
      </vt:variant>
      <vt:variant>
        <vt:lpwstr/>
      </vt:variant>
      <vt:variant>
        <vt:i4>1966168</vt:i4>
      </vt:variant>
      <vt:variant>
        <vt:i4>597</vt:i4>
      </vt:variant>
      <vt:variant>
        <vt:i4>0</vt:i4>
      </vt:variant>
      <vt:variant>
        <vt:i4>5</vt:i4>
      </vt:variant>
      <vt:variant>
        <vt:lpwstr>http://www.rhul.ac.uk/registry/Examinations/</vt:lpwstr>
      </vt:variant>
      <vt:variant>
        <vt:lpwstr/>
      </vt:variant>
      <vt:variant>
        <vt:i4>1966168</vt:i4>
      </vt:variant>
      <vt:variant>
        <vt:i4>594</vt:i4>
      </vt:variant>
      <vt:variant>
        <vt:i4>0</vt:i4>
      </vt:variant>
      <vt:variant>
        <vt:i4>5</vt:i4>
      </vt:variant>
      <vt:variant>
        <vt:lpwstr>http://www.rhul.ac.uk/registry/Examinations/</vt:lpwstr>
      </vt:variant>
      <vt:variant>
        <vt:lpwstr/>
      </vt:variant>
      <vt:variant>
        <vt:i4>5046338</vt:i4>
      </vt:variant>
      <vt:variant>
        <vt:i4>591</vt:i4>
      </vt:variant>
      <vt:variant>
        <vt:i4>0</vt:i4>
      </vt:variant>
      <vt:variant>
        <vt:i4>5</vt:i4>
      </vt:variant>
      <vt:variant>
        <vt:lpwstr>http://www.rhul.ac.uk/forstudents/studying/academicregulations/pgtregs/pgawardofpgt.aspx</vt:lpwstr>
      </vt:variant>
      <vt:variant>
        <vt:lpwstr/>
      </vt:variant>
      <vt:variant>
        <vt:i4>4849759</vt:i4>
      </vt:variant>
      <vt:variant>
        <vt:i4>588</vt:i4>
      </vt:variant>
      <vt:variant>
        <vt:i4>0</vt:i4>
      </vt:variant>
      <vt:variant>
        <vt:i4>5</vt:i4>
      </vt:variant>
      <vt:variant>
        <vt:lpwstr>http://www.rhul.ac.uk/Registry/academic_regulations/Postgraduate_Regulations.html</vt:lpwstr>
      </vt:variant>
      <vt:variant>
        <vt:lpwstr>Masters</vt:lpwstr>
      </vt:variant>
      <vt:variant>
        <vt:i4>3145811</vt:i4>
      </vt:variant>
      <vt:variant>
        <vt:i4>585</vt:i4>
      </vt:variant>
      <vt:variant>
        <vt:i4>0</vt:i4>
      </vt:variant>
      <vt:variant>
        <vt:i4>5</vt:i4>
      </vt:variant>
      <vt:variant>
        <vt:lpwstr>http://www.rhul.ac.uk/Registry/academic_regulations/</vt:lpwstr>
      </vt:variant>
      <vt:variant>
        <vt:lpwstr/>
      </vt:variant>
      <vt:variant>
        <vt:i4>3145811</vt:i4>
      </vt:variant>
      <vt:variant>
        <vt:i4>582</vt:i4>
      </vt:variant>
      <vt:variant>
        <vt:i4>0</vt:i4>
      </vt:variant>
      <vt:variant>
        <vt:i4>5</vt:i4>
      </vt:variant>
      <vt:variant>
        <vt:lpwstr>http://www.rhul.ac.uk/Registry/academic_regulations/</vt:lpwstr>
      </vt:variant>
      <vt:variant>
        <vt:lpwstr/>
      </vt:variant>
      <vt:variant>
        <vt:i4>6750328</vt:i4>
      </vt:variant>
      <vt:variant>
        <vt:i4>579</vt:i4>
      </vt:variant>
      <vt:variant>
        <vt:i4>0</vt:i4>
      </vt:variant>
      <vt:variant>
        <vt:i4>5</vt:i4>
      </vt:variant>
      <vt:variant>
        <vt:lpwstr>http://www.rhul.ac.uk/studentlife/supporthealthandwelfare/eso.aspx</vt:lpwstr>
      </vt:variant>
      <vt:variant>
        <vt:lpwstr/>
      </vt:variant>
      <vt:variant>
        <vt:i4>6750328</vt:i4>
      </vt:variant>
      <vt:variant>
        <vt:i4>576</vt:i4>
      </vt:variant>
      <vt:variant>
        <vt:i4>0</vt:i4>
      </vt:variant>
      <vt:variant>
        <vt:i4>5</vt:i4>
      </vt:variant>
      <vt:variant>
        <vt:lpwstr>http://www.rhul.ac.uk/studentlife/supporthealthandwelfare/eso.aspx</vt:lpwstr>
      </vt:variant>
      <vt:variant>
        <vt:lpwstr/>
      </vt:variant>
      <vt:variant>
        <vt:i4>5177372</vt:i4>
      </vt:variant>
      <vt:variant>
        <vt:i4>573</vt:i4>
      </vt:variant>
      <vt:variant>
        <vt:i4>0</vt:i4>
      </vt:variant>
      <vt:variant>
        <vt:i4>5</vt:i4>
      </vt:variant>
      <vt:variant>
        <vt:lpwstr>http://www.rhul.ac.uk/forstudents/studying/academicregulations/home.aspx</vt:lpwstr>
      </vt:variant>
      <vt:variant>
        <vt:lpwstr/>
      </vt:variant>
      <vt:variant>
        <vt:i4>2162789</vt:i4>
      </vt:variant>
      <vt:variant>
        <vt:i4>570</vt:i4>
      </vt:variant>
      <vt:variant>
        <vt:i4>0</vt:i4>
      </vt:variant>
      <vt:variant>
        <vt:i4>5</vt:i4>
      </vt:variant>
      <vt:variant>
        <vt:lpwstr>http://www.rhul.ac.uk/forstudents/studying/academicregulations/home.aspx</vt:lpwstr>
      </vt:variant>
      <vt:variant>
        <vt:lpwstr>Plagiarism.</vt:lpwstr>
      </vt:variant>
      <vt:variant>
        <vt:i4>3276804</vt:i4>
      </vt:variant>
      <vt:variant>
        <vt:i4>567</vt:i4>
      </vt:variant>
      <vt:variant>
        <vt:i4>0</vt:i4>
      </vt:variant>
      <vt:variant>
        <vt:i4>5</vt:i4>
      </vt:variant>
      <vt:variant>
        <vt:lpwstr/>
      </vt:variant>
      <vt:variant>
        <vt:lpwstr>_Illness_or_other</vt:lpwstr>
      </vt:variant>
      <vt:variant>
        <vt:i4>3932171</vt:i4>
      </vt:variant>
      <vt:variant>
        <vt:i4>564</vt:i4>
      </vt:variant>
      <vt:variant>
        <vt:i4>0</vt:i4>
      </vt:variant>
      <vt:variant>
        <vt:i4>5</vt:i4>
      </vt:variant>
      <vt:variant>
        <vt:lpwstr/>
      </vt:variant>
      <vt:variant>
        <vt:lpwstr>_Extensions_to_deadlines</vt:lpwstr>
      </vt:variant>
      <vt:variant>
        <vt:i4>2949121</vt:i4>
      </vt:variant>
      <vt:variant>
        <vt:i4>561</vt:i4>
      </vt:variant>
      <vt:variant>
        <vt:i4>0</vt:i4>
      </vt:variant>
      <vt:variant>
        <vt:i4>5</vt:i4>
      </vt:variant>
      <vt:variant>
        <vt:lpwstr/>
      </vt:variant>
      <vt:variant>
        <vt:lpwstr>_Students_in_need</vt:lpwstr>
      </vt:variant>
      <vt:variant>
        <vt:i4>3407984</vt:i4>
      </vt:variant>
      <vt:variant>
        <vt:i4>558</vt:i4>
      </vt:variant>
      <vt:variant>
        <vt:i4>0</vt:i4>
      </vt:variant>
      <vt:variant>
        <vt:i4>5</vt:i4>
      </vt:variant>
      <vt:variant>
        <vt:lpwstr>http://www.rhul.ac.uk/registry/Examinations/Essential-info.html</vt:lpwstr>
      </vt:variant>
      <vt:variant>
        <vt:lpwstr/>
      </vt:variant>
      <vt:variant>
        <vt:i4>3276804</vt:i4>
      </vt:variant>
      <vt:variant>
        <vt:i4>555</vt:i4>
      </vt:variant>
      <vt:variant>
        <vt:i4>0</vt:i4>
      </vt:variant>
      <vt:variant>
        <vt:i4>5</vt:i4>
      </vt:variant>
      <vt:variant>
        <vt:lpwstr/>
      </vt:variant>
      <vt:variant>
        <vt:lpwstr>_Illness_or_other</vt:lpwstr>
      </vt:variant>
      <vt:variant>
        <vt:i4>3407984</vt:i4>
      </vt:variant>
      <vt:variant>
        <vt:i4>552</vt:i4>
      </vt:variant>
      <vt:variant>
        <vt:i4>0</vt:i4>
      </vt:variant>
      <vt:variant>
        <vt:i4>5</vt:i4>
      </vt:variant>
      <vt:variant>
        <vt:lpwstr>http://www.rhul.ac.uk/registry/Examinations/Essential-info.html</vt:lpwstr>
      </vt:variant>
      <vt:variant>
        <vt:lpwstr/>
      </vt:variant>
      <vt:variant>
        <vt:i4>3407984</vt:i4>
      </vt:variant>
      <vt:variant>
        <vt:i4>549</vt:i4>
      </vt:variant>
      <vt:variant>
        <vt:i4>0</vt:i4>
      </vt:variant>
      <vt:variant>
        <vt:i4>5</vt:i4>
      </vt:variant>
      <vt:variant>
        <vt:lpwstr>http://www.rhul.ac.uk/registry/Examinations/Essential-info.html</vt:lpwstr>
      </vt:variant>
      <vt:variant>
        <vt:lpwstr/>
      </vt:variant>
      <vt:variant>
        <vt:i4>5177372</vt:i4>
      </vt:variant>
      <vt:variant>
        <vt:i4>546</vt:i4>
      </vt:variant>
      <vt:variant>
        <vt:i4>0</vt:i4>
      </vt:variant>
      <vt:variant>
        <vt:i4>5</vt:i4>
      </vt:variant>
      <vt:variant>
        <vt:lpwstr>http://www.rhul.ac.uk/forstudents/studying/academicregulations/home.aspx</vt:lpwstr>
      </vt:variant>
      <vt:variant>
        <vt:lpwstr/>
      </vt:variant>
      <vt:variant>
        <vt:i4>5177372</vt:i4>
      </vt:variant>
      <vt:variant>
        <vt:i4>543</vt:i4>
      </vt:variant>
      <vt:variant>
        <vt:i4>0</vt:i4>
      </vt:variant>
      <vt:variant>
        <vt:i4>5</vt:i4>
      </vt:variant>
      <vt:variant>
        <vt:lpwstr>http://www.rhul.ac.uk/forstudents/studying/academicregulations/home.aspx</vt:lpwstr>
      </vt:variant>
      <vt:variant>
        <vt:lpwstr/>
      </vt:variant>
      <vt:variant>
        <vt:i4>2031643</vt:i4>
      </vt:variant>
      <vt:variant>
        <vt:i4>540</vt:i4>
      </vt:variant>
      <vt:variant>
        <vt:i4>0</vt:i4>
      </vt:variant>
      <vt:variant>
        <vt:i4>5</vt:i4>
      </vt:variant>
      <vt:variant>
        <vt:lpwstr>http://www.rhul.ac.uk/forstudents/studying/academicregulations/ugregs/ugtermination.aspx</vt:lpwstr>
      </vt:variant>
      <vt:variant>
        <vt:lpwstr/>
      </vt:variant>
      <vt:variant>
        <vt:i4>4521993</vt:i4>
      </vt:variant>
      <vt:variant>
        <vt:i4>537</vt:i4>
      </vt:variant>
      <vt:variant>
        <vt:i4>0</vt:i4>
      </vt:variant>
      <vt:variant>
        <vt:i4>5</vt:i4>
      </vt:variant>
      <vt:variant>
        <vt:lpwstr>http://www.rhul.ac.uk/attendance</vt:lpwstr>
      </vt:variant>
      <vt:variant>
        <vt:lpwstr/>
      </vt:variant>
      <vt:variant>
        <vt:i4>4849758</vt:i4>
      </vt:variant>
      <vt:variant>
        <vt:i4>534</vt:i4>
      </vt:variant>
      <vt:variant>
        <vt:i4>0</vt:i4>
      </vt:variant>
      <vt:variant>
        <vt:i4>5</vt:i4>
      </vt:variant>
      <vt:variant>
        <vt:lpwstr/>
      </vt:variant>
      <vt:variant>
        <vt:lpwstr>_Assessment_Information</vt:lpwstr>
      </vt:variant>
      <vt:variant>
        <vt:i4>3407984</vt:i4>
      </vt:variant>
      <vt:variant>
        <vt:i4>531</vt:i4>
      </vt:variant>
      <vt:variant>
        <vt:i4>0</vt:i4>
      </vt:variant>
      <vt:variant>
        <vt:i4>5</vt:i4>
      </vt:variant>
      <vt:variant>
        <vt:lpwstr>http://www.rhul.ac.uk/registry/Examinations/Essential-info.html</vt:lpwstr>
      </vt:variant>
      <vt:variant>
        <vt:lpwstr/>
      </vt:variant>
      <vt:variant>
        <vt:i4>3407984</vt:i4>
      </vt:variant>
      <vt:variant>
        <vt:i4>528</vt:i4>
      </vt:variant>
      <vt:variant>
        <vt:i4>0</vt:i4>
      </vt:variant>
      <vt:variant>
        <vt:i4>5</vt:i4>
      </vt:variant>
      <vt:variant>
        <vt:lpwstr>http://www.rhul.ac.uk/Registry/Examinations/Essential-info.html</vt:lpwstr>
      </vt:variant>
      <vt:variant>
        <vt:lpwstr/>
      </vt:variant>
      <vt:variant>
        <vt:i4>4521993</vt:i4>
      </vt:variant>
      <vt:variant>
        <vt:i4>525</vt:i4>
      </vt:variant>
      <vt:variant>
        <vt:i4>0</vt:i4>
      </vt:variant>
      <vt:variant>
        <vt:i4>5</vt:i4>
      </vt:variant>
      <vt:variant>
        <vt:lpwstr>http://www.rhul.ac.uk/attendance</vt:lpwstr>
      </vt:variant>
      <vt:variant>
        <vt:lpwstr/>
      </vt:variant>
      <vt:variant>
        <vt:i4>4521993</vt:i4>
      </vt:variant>
      <vt:variant>
        <vt:i4>522</vt:i4>
      </vt:variant>
      <vt:variant>
        <vt:i4>0</vt:i4>
      </vt:variant>
      <vt:variant>
        <vt:i4>5</vt:i4>
      </vt:variant>
      <vt:variant>
        <vt:lpwstr>http://www.rhul.ac.uk/attendance</vt:lpwstr>
      </vt:variant>
      <vt:variant>
        <vt:lpwstr/>
      </vt:variant>
      <vt:variant>
        <vt:i4>4521993</vt:i4>
      </vt:variant>
      <vt:variant>
        <vt:i4>519</vt:i4>
      </vt:variant>
      <vt:variant>
        <vt:i4>0</vt:i4>
      </vt:variant>
      <vt:variant>
        <vt:i4>5</vt:i4>
      </vt:variant>
      <vt:variant>
        <vt:lpwstr>http://www.rhul.ac.uk/attendance</vt:lpwstr>
      </vt:variant>
      <vt:variant>
        <vt:lpwstr/>
      </vt:variant>
      <vt:variant>
        <vt:i4>5111874</vt:i4>
      </vt:variant>
      <vt:variant>
        <vt:i4>516</vt:i4>
      </vt:variant>
      <vt:variant>
        <vt:i4>0</vt:i4>
      </vt:variant>
      <vt:variant>
        <vt:i4>5</vt:i4>
      </vt:variant>
      <vt:variant>
        <vt:lpwstr>http://www.su.rhul.ac.uk/support/</vt:lpwstr>
      </vt:variant>
      <vt:variant>
        <vt:lpwstr/>
      </vt:variant>
      <vt:variant>
        <vt:i4>7798833</vt:i4>
      </vt:variant>
      <vt:variant>
        <vt:i4>513</vt:i4>
      </vt:variant>
      <vt:variant>
        <vt:i4>0</vt:i4>
      </vt:variant>
      <vt:variant>
        <vt:i4>5</vt:i4>
      </vt:variant>
      <vt:variant>
        <vt:lpwstr>http://www.rhul.ac.uk/forstudents/home.aspx</vt:lpwstr>
      </vt:variant>
      <vt:variant>
        <vt:lpwstr/>
      </vt:variant>
      <vt:variant>
        <vt:i4>7798833</vt:i4>
      </vt:variant>
      <vt:variant>
        <vt:i4>510</vt:i4>
      </vt:variant>
      <vt:variant>
        <vt:i4>0</vt:i4>
      </vt:variant>
      <vt:variant>
        <vt:i4>5</vt:i4>
      </vt:variant>
      <vt:variant>
        <vt:lpwstr>http://www.rhul.ac.uk/forstudents/home.aspx</vt:lpwstr>
      </vt:variant>
      <vt:variant>
        <vt:lpwstr/>
      </vt:variant>
      <vt:variant>
        <vt:i4>5111874</vt:i4>
      </vt:variant>
      <vt:variant>
        <vt:i4>507</vt:i4>
      </vt:variant>
      <vt:variant>
        <vt:i4>0</vt:i4>
      </vt:variant>
      <vt:variant>
        <vt:i4>5</vt:i4>
      </vt:variant>
      <vt:variant>
        <vt:lpwstr>http://www.su.rhul.ac.uk/support/</vt:lpwstr>
      </vt:variant>
      <vt:variant>
        <vt:lpwstr/>
      </vt:variant>
      <vt:variant>
        <vt:i4>3473454</vt:i4>
      </vt:variant>
      <vt:variant>
        <vt:i4>504</vt:i4>
      </vt:variant>
      <vt:variant>
        <vt:i4>0</vt:i4>
      </vt:variant>
      <vt:variant>
        <vt:i4>5</vt:i4>
      </vt:variant>
      <vt:variant>
        <vt:lpwstr/>
      </vt:variant>
      <vt:variant>
        <vt:lpwstr>_Disciplinary_action</vt:lpwstr>
      </vt:variant>
      <vt:variant>
        <vt:i4>2490428</vt:i4>
      </vt:variant>
      <vt:variant>
        <vt:i4>501</vt:i4>
      </vt:variant>
      <vt:variant>
        <vt:i4>0</vt:i4>
      </vt:variant>
      <vt:variant>
        <vt:i4>5</vt:i4>
      </vt:variant>
      <vt:variant>
        <vt:lpwstr>http://www.rhul.ac.uk/aboutus/collegecalendar/home.aspx</vt:lpwstr>
      </vt:variant>
      <vt:variant>
        <vt:lpwstr/>
      </vt:variant>
      <vt:variant>
        <vt:i4>2490428</vt:i4>
      </vt:variant>
      <vt:variant>
        <vt:i4>498</vt:i4>
      </vt:variant>
      <vt:variant>
        <vt:i4>0</vt:i4>
      </vt:variant>
      <vt:variant>
        <vt:i4>5</vt:i4>
      </vt:variant>
      <vt:variant>
        <vt:lpwstr>http://www.rhul.ac.uk/aboutus/collegecalendar/home.aspx</vt:lpwstr>
      </vt:variant>
      <vt:variant>
        <vt:lpwstr/>
      </vt:variant>
      <vt:variant>
        <vt:i4>8323194</vt:i4>
      </vt:variant>
      <vt:variant>
        <vt:i4>495</vt:i4>
      </vt:variant>
      <vt:variant>
        <vt:i4>0</vt:i4>
      </vt:variant>
      <vt:variant>
        <vt:i4>5</vt:i4>
      </vt:variant>
      <vt:variant>
        <vt:lpwstr>https://campus-connect.rhul.ac.uk/</vt:lpwstr>
      </vt:variant>
      <vt:variant>
        <vt:lpwstr/>
      </vt:variant>
      <vt:variant>
        <vt:i4>8323194</vt:i4>
      </vt:variant>
      <vt:variant>
        <vt:i4>492</vt:i4>
      </vt:variant>
      <vt:variant>
        <vt:i4>0</vt:i4>
      </vt:variant>
      <vt:variant>
        <vt:i4>5</vt:i4>
      </vt:variant>
      <vt:variant>
        <vt:lpwstr>https://campus-connect.rhul.ac.uk/</vt:lpwstr>
      </vt:variant>
      <vt:variant>
        <vt:lpwstr/>
      </vt:variant>
      <vt:variant>
        <vt:i4>1638413</vt:i4>
      </vt:variant>
      <vt:variant>
        <vt:i4>489</vt:i4>
      </vt:variant>
      <vt:variant>
        <vt:i4>0</vt:i4>
      </vt:variant>
      <vt:variant>
        <vt:i4>5</vt:i4>
      </vt:variant>
      <vt:variant>
        <vt:lpwstr>http://help.outlook.com/</vt:lpwstr>
      </vt:variant>
      <vt:variant>
        <vt:lpwstr/>
      </vt:variant>
      <vt:variant>
        <vt:i4>5308436</vt:i4>
      </vt:variant>
      <vt:variant>
        <vt:i4>486</vt:i4>
      </vt:variant>
      <vt:variant>
        <vt:i4>0</vt:i4>
      </vt:variant>
      <vt:variant>
        <vt:i4>5</vt:i4>
      </vt:variant>
      <vt:variant>
        <vt:lpwstr>http://itservicedesk.rhul.ac.uk/</vt:lpwstr>
      </vt:variant>
      <vt:variant>
        <vt:lpwstr/>
      </vt:variant>
      <vt:variant>
        <vt:i4>5308436</vt:i4>
      </vt:variant>
      <vt:variant>
        <vt:i4>483</vt:i4>
      </vt:variant>
      <vt:variant>
        <vt:i4>0</vt:i4>
      </vt:variant>
      <vt:variant>
        <vt:i4>5</vt:i4>
      </vt:variant>
      <vt:variant>
        <vt:lpwstr>http://itservicedesk.rhul.ac.uk/</vt:lpwstr>
      </vt:variant>
      <vt:variant>
        <vt:lpwstr/>
      </vt:variant>
      <vt:variant>
        <vt:i4>3801150</vt:i4>
      </vt:variant>
      <vt:variant>
        <vt:i4>480</vt:i4>
      </vt:variant>
      <vt:variant>
        <vt:i4>0</vt:i4>
      </vt:variant>
      <vt:variant>
        <vt:i4>5</vt:i4>
      </vt:variant>
      <vt:variant>
        <vt:lpwstr>http://outlook.com/</vt:lpwstr>
      </vt:variant>
      <vt:variant>
        <vt:lpwstr/>
      </vt:variant>
      <vt:variant>
        <vt:i4>3801150</vt:i4>
      </vt:variant>
      <vt:variant>
        <vt:i4>477</vt:i4>
      </vt:variant>
      <vt:variant>
        <vt:i4>0</vt:i4>
      </vt:variant>
      <vt:variant>
        <vt:i4>5</vt:i4>
      </vt:variant>
      <vt:variant>
        <vt:lpwstr>http://outlook.com/</vt:lpwstr>
      </vt:variant>
      <vt:variant>
        <vt:lpwstr/>
      </vt:variant>
      <vt:variant>
        <vt:i4>8323194</vt:i4>
      </vt:variant>
      <vt:variant>
        <vt:i4>474</vt:i4>
      </vt:variant>
      <vt:variant>
        <vt:i4>0</vt:i4>
      </vt:variant>
      <vt:variant>
        <vt:i4>5</vt:i4>
      </vt:variant>
      <vt:variant>
        <vt:lpwstr>https://campus-connect.rhul.ac.uk/</vt:lpwstr>
      </vt:variant>
      <vt:variant>
        <vt:lpwstr/>
      </vt:variant>
      <vt:variant>
        <vt:i4>8323194</vt:i4>
      </vt:variant>
      <vt:variant>
        <vt:i4>471</vt:i4>
      </vt:variant>
      <vt:variant>
        <vt:i4>0</vt:i4>
      </vt:variant>
      <vt:variant>
        <vt:i4>5</vt:i4>
      </vt:variant>
      <vt:variant>
        <vt:lpwstr>https://campus-connect.rhul.ac.uk/</vt:lpwstr>
      </vt:variant>
      <vt:variant>
        <vt:lpwstr/>
      </vt:variant>
      <vt:variant>
        <vt:i4>65562</vt:i4>
      </vt:variant>
      <vt:variant>
        <vt:i4>468</vt:i4>
      </vt:variant>
      <vt:variant>
        <vt:i4>0</vt:i4>
      </vt:variant>
      <vt:variant>
        <vt:i4>5</vt:i4>
      </vt:variant>
      <vt:variant>
        <vt:lpwstr>http://www.rhul.ac.uk/Shared/Maps/CampusPlan.pdf</vt:lpwstr>
      </vt:variant>
      <vt:variant>
        <vt:lpwstr/>
      </vt:variant>
      <vt:variant>
        <vt:i4>65562</vt:i4>
      </vt:variant>
      <vt:variant>
        <vt:i4>465</vt:i4>
      </vt:variant>
      <vt:variant>
        <vt:i4>0</vt:i4>
      </vt:variant>
      <vt:variant>
        <vt:i4>5</vt:i4>
      </vt:variant>
      <vt:variant>
        <vt:lpwstr>http://www.rhul.ac.uk/Shared/Maps/CampusPlan.pdf</vt:lpwstr>
      </vt:variant>
      <vt:variant>
        <vt:lpwstr/>
      </vt:variant>
      <vt:variant>
        <vt:i4>1048591</vt:i4>
      </vt:variant>
      <vt:variant>
        <vt:i4>462</vt:i4>
      </vt:variant>
      <vt:variant>
        <vt:i4>0</vt:i4>
      </vt:variant>
      <vt:variant>
        <vt:i4>5</vt:i4>
      </vt:variant>
      <vt:variant>
        <vt:lpwstr>http://www.rhul.ac.uk/forstaff/webguide/home.aspx</vt:lpwstr>
      </vt:variant>
      <vt:variant>
        <vt:lpwstr/>
      </vt:variant>
      <vt:variant>
        <vt:i4>1572912</vt:i4>
      </vt:variant>
      <vt:variant>
        <vt:i4>455</vt:i4>
      </vt:variant>
      <vt:variant>
        <vt:i4>0</vt:i4>
      </vt:variant>
      <vt:variant>
        <vt:i4>5</vt:i4>
      </vt:variant>
      <vt:variant>
        <vt:lpwstr/>
      </vt:variant>
      <vt:variant>
        <vt:lpwstr>_Toc299697275</vt:lpwstr>
      </vt:variant>
      <vt:variant>
        <vt:i4>1572912</vt:i4>
      </vt:variant>
      <vt:variant>
        <vt:i4>449</vt:i4>
      </vt:variant>
      <vt:variant>
        <vt:i4>0</vt:i4>
      </vt:variant>
      <vt:variant>
        <vt:i4>5</vt:i4>
      </vt:variant>
      <vt:variant>
        <vt:lpwstr/>
      </vt:variant>
      <vt:variant>
        <vt:lpwstr>_Toc299697274</vt:lpwstr>
      </vt:variant>
      <vt:variant>
        <vt:i4>1572912</vt:i4>
      </vt:variant>
      <vt:variant>
        <vt:i4>443</vt:i4>
      </vt:variant>
      <vt:variant>
        <vt:i4>0</vt:i4>
      </vt:variant>
      <vt:variant>
        <vt:i4>5</vt:i4>
      </vt:variant>
      <vt:variant>
        <vt:lpwstr/>
      </vt:variant>
      <vt:variant>
        <vt:lpwstr>_Toc299697273</vt:lpwstr>
      </vt:variant>
      <vt:variant>
        <vt:i4>1572912</vt:i4>
      </vt:variant>
      <vt:variant>
        <vt:i4>437</vt:i4>
      </vt:variant>
      <vt:variant>
        <vt:i4>0</vt:i4>
      </vt:variant>
      <vt:variant>
        <vt:i4>5</vt:i4>
      </vt:variant>
      <vt:variant>
        <vt:lpwstr/>
      </vt:variant>
      <vt:variant>
        <vt:lpwstr>_Toc299697272</vt:lpwstr>
      </vt:variant>
      <vt:variant>
        <vt:i4>1572912</vt:i4>
      </vt:variant>
      <vt:variant>
        <vt:i4>431</vt:i4>
      </vt:variant>
      <vt:variant>
        <vt:i4>0</vt:i4>
      </vt:variant>
      <vt:variant>
        <vt:i4>5</vt:i4>
      </vt:variant>
      <vt:variant>
        <vt:lpwstr/>
      </vt:variant>
      <vt:variant>
        <vt:lpwstr>_Toc299697271</vt:lpwstr>
      </vt:variant>
      <vt:variant>
        <vt:i4>1572912</vt:i4>
      </vt:variant>
      <vt:variant>
        <vt:i4>425</vt:i4>
      </vt:variant>
      <vt:variant>
        <vt:i4>0</vt:i4>
      </vt:variant>
      <vt:variant>
        <vt:i4>5</vt:i4>
      </vt:variant>
      <vt:variant>
        <vt:lpwstr/>
      </vt:variant>
      <vt:variant>
        <vt:lpwstr>_Toc299697270</vt:lpwstr>
      </vt:variant>
      <vt:variant>
        <vt:i4>1638448</vt:i4>
      </vt:variant>
      <vt:variant>
        <vt:i4>419</vt:i4>
      </vt:variant>
      <vt:variant>
        <vt:i4>0</vt:i4>
      </vt:variant>
      <vt:variant>
        <vt:i4>5</vt:i4>
      </vt:variant>
      <vt:variant>
        <vt:lpwstr/>
      </vt:variant>
      <vt:variant>
        <vt:lpwstr>_Toc299697269</vt:lpwstr>
      </vt:variant>
      <vt:variant>
        <vt:i4>1638448</vt:i4>
      </vt:variant>
      <vt:variant>
        <vt:i4>413</vt:i4>
      </vt:variant>
      <vt:variant>
        <vt:i4>0</vt:i4>
      </vt:variant>
      <vt:variant>
        <vt:i4>5</vt:i4>
      </vt:variant>
      <vt:variant>
        <vt:lpwstr/>
      </vt:variant>
      <vt:variant>
        <vt:lpwstr>_Toc299697268</vt:lpwstr>
      </vt:variant>
      <vt:variant>
        <vt:i4>1638448</vt:i4>
      </vt:variant>
      <vt:variant>
        <vt:i4>407</vt:i4>
      </vt:variant>
      <vt:variant>
        <vt:i4>0</vt:i4>
      </vt:variant>
      <vt:variant>
        <vt:i4>5</vt:i4>
      </vt:variant>
      <vt:variant>
        <vt:lpwstr/>
      </vt:variant>
      <vt:variant>
        <vt:lpwstr>_Toc299697267</vt:lpwstr>
      </vt:variant>
      <vt:variant>
        <vt:i4>1638448</vt:i4>
      </vt:variant>
      <vt:variant>
        <vt:i4>401</vt:i4>
      </vt:variant>
      <vt:variant>
        <vt:i4>0</vt:i4>
      </vt:variant>
      <vt:variant>
        <vt:i4>5</vt:i4>
      </vt:variant>
      <vt:variant>
        <vt:lpwstr/>
      </vt:variant>
      <vt:variant>
        <vt:lpwstr>_Toc299697266</vt:lpwstr>
      </vt:variant>
      <vt:variant>
        <vt:i4>1638448</vt:i4>
      </vt:variant>
      <vt:variant>
        <vt:i4>395</vt:i4>
      </vt:variant>
      <vt:variant>
        <vt:i4>0</vt:i4>
      </vt:variant>
      <vt:variant>
        <vt:i4>5</vt:i4>
      </vt:variant>
      <vt:variant>
        <vt:lpwstr/>
      </vt:variant>
      <vt:variant>
        <vt:lpwstr>_Toc299697265</vt:lpwstr>
      </vt:variant>
      <vt:variant>
        <vt:i4>1638448</vt:i4>
      </vt:variant>
      <vt:variant>
        <vt:i4>389</vt:i4>
      </vt:variant>
      <vt:variant>
        <vt:i4>0</vt:i4>
      </vt:variant>
      <vt:variant>
        <vt:i4>5</vt:i4>
      </vt:variant>
      <vt:variant>
        <vt:lpwstr/>
      </vt:variant>
      <vt:variant>
        <vt:lpwstr>_Toc299697264</vt:lpwstr>
      </vt:variant>
      <vt:variant>
        <vt:i4>1638448</vt:i4>
      </vt:variant>
      <vt:variant>
        <vt:i4>383</vt:i4>
      </vt:variant>
      <vt:variant>
        <vt:i4>0</vt:i4>
      </vt:variant>
      <vt:variant>
        <vt:i4>5</vt:i4>
      </vt:variant>
      <vt:variant>
        <vt:lpwstr/>
      </vt:variant>
      <vt:variant>
        <vt:lpwstr>_Toc299697263</vt:lpwstr>
      </vt:variant>
      <vt:variant>
        <vt:i4>1638448</vt:i4>
      </vt:variant>
      <vt:variant>
        <vt:i4>377</vt:i4>
      </vt:variant>
      <vt:variant>
        <vt:i4>0</vt:i4>
      </vt:variant>
      <vt:variant>
        <vt:i4>5</vt:i4>
      </vt:variant>
      <vt:variant>
        <vt:lpwstr/>
      </vt:variant>
      <vt:variant>
        <vt:lpwstr>_Toc299697262</vt:lpwstr>
      </vt:variant>
      <vt:variant>
        <vt:i4>1638448</vt:i4>
      </vt:variant>
      <vt:variant>
        <vt:i4>371</vt:i4>
      </vt:variant>
      <vt:variant>
        <vt:i4>0</vt:i4>
      </vt:variant>
      <vt:variant>
        <vt:i4>5</vt:i4>
      </vt:variant>
      <vt:variant>
        <vt:lpwstr/>
      </vt:variant>
      <vt:variant>
        <vt:lpwstr>_Toc299697261</vt:lpwstr>
      </vt:variant>
      <vt:variant>
        <vt:i4>1638448</vt:i4>
      </vt:variant>
      <vt:variant>
        <vt:i4>365</vt:i4>
      </vt:variant>
      <vt:variant>
        <vt:i4>0</vt:i4>
      </vt:variant>
      <vt:variant>
        <vt:i4>5</vt:i4>
      </vt:variant>
      <vt:variant>
        <vt:lpwstr/>
      </vt:variant>
      <vt:variant>
        <vt:lpwstr>_Toc299697260</vt:lpwstr>
      </vt:variant>
      <vt:variant>
        <vt:i4>1703984</vt:i4>
      </vt:variant>
      <vt:variant>
        <vt:i4>359</vt:i4>
      </vt:variant>
      <vt:variant>
        <vt:i4>0</vt:i4>
      </vt:variant>
      <vt:variant>
        <vt:i4>5</vt:i4>
      </vt:variant>
      <vt:variant>
        <vt:lpwstr/>
      </vt:variant>
      <vt:variant>
        <vt:lpwstr>_Toc299697259</vt:lpwstr>
      </vt:variant>
      <vt:variant>
        <vt:i4>1703984</vt:i4>
      </vt:variant>
      <vt:variant>
        <vt:i4>353</vt:i4>
      </vt:variant>
      <vt:variant>
        <vt:i4>0</vt:i4>
      </vt:variant>
      <vt:variant>
        <vt:i4>5</vt:i4>
      </vt:variant>
      <vt:variant>
        <vt:lpwstr/>
      </vt:variant>
      <vt:variant>
        <vt:lpwstr>_Toc299697258</vt:lpwstr>
      </vt:variant>
      <vt:variant>
        <vt:i4>1703984</vt:i4>
      </vt:variant>
      <vt:variant>
        <vt:i4>347</vt:i4>
      </vt:variant>
      <vt:variant>
        <vt:i4>0</vt:i4>
      </vt:variant>
      <vt:variant>
        <vt:i4>5</vt:i4>
      </vt:variant>
      <vt:variant>
        <vt:lpwstr/>
      </vt:variant>
      <vt:variant>
        <vt:lpwstr>_Toc299697257</vt:lpwstr>
      </vt:variant>
      <vt:variant>
        <vt:i4>1703984</vt:i4>
      </vt:variant>
      <vt:variant>
        <vt:i4>341</vt:i4>
      </vt:variant>
      <vt:variant>
        <vt:i4>0</vt:i4>
      </vt:variant>
      <vt:variant>
        <vt:i4>5</vt:i4>
      </vt:variant>
      <vt:variant>
        <vt:lpwstr/>
      </vt:variant>
      <vt:variant>
        <vt:lpwstr>_Toc299697256</vt:lpwstr>
      </vt:variant>
      <vt:variant>
        <vt:i4>1703984</vt:i4>
      </vt:variant>
      <vt:variant>
        <vt:i4>335</vt:i4>
      </vt:variant>
      <vt:variant>
        <vt:i4>0</vt:i4>
      </vt:variant>
      <vt:variant>
        <vt:i4>5</vt:i4>
      </vt:variant>
      <vt:variant>
        <vt:lpwstr/>
      </vt:variant>
      <vt:variant>
        <vt:lpwstr>_Toc299697255</vt:lpwstr>
      </vt:variant>
      <vt:variant>
        <vt:i4>1703984</vt:i4>
      </vt:variant>
      <vt:variant>
        <vt:i4>329</vt:i4>
      </vt:variant>
      <vt:variant>
        <vt:i4>0</vt:i4>
      </vt:variant>
      <vt:variant>
        <vt:i4>5</vt:i4>
      </vt:variant>
      <vt:variant>
        <vt:lpwstr/>
      </vt:variant>
      <vt:variant>
        <vt:lpwstr>_Toc299697254</vt:lpwstr>
      </vt:variant>
      <vt:variant>
        <vt:i4>1703984</vt:i4>
      </vt:variant>
      <vt:variant>
        <vt:i4>323</vt:i4>
      </vt:variant>
      <vt:variant>
        <vt:i4>0</vt:i4>
      </vt:variant>
      <vt:variant>
        <vt:i4>5</vt:i4>
      </vt:variant>
      <vt:variant>
        <vt:lpwstr/>
      </vt:variant>
      <vt:variant>
        <vt:lpwstr>_Toc299697253</vt:lpwstr>
      </vt:variant>
      <vt:variant>
        <vt:i4>1703984</vt:i4>
      </vt:variant>
      <vt:variant>
        <vt:i4>317</vt:i4>
      </vt:variant>
      <vt:variant>
        <vt:i4>0</vt:i4>
      </vt:variant>
      <vt:variant>
        <vt:i4>5</vt:i4>
      </vt:variant>
      <vt:variant>
        <vt:lpwstr/>
      </vt:variant>
      <vt:variant>
        <vt:lpwstr>_Toc299697252</vt:lpwstr>
      </vt:variant>
      <vt:variant>
        <vt:i4>1703984</vt:i4>
      </vt:variant>
      <vt:variant>
        <vt:i4>311</vt:i4>
      </vt:variant>
      <vt:variant>
        <vt:i4>0</vt:i4>
      </vt:variant>
      <vt:variant>
        <vt:i4>5</vt:i4>
      </vt:variant>
      <vt:variant>
        <vt:lpwstr/>
      </vt:variant>
      <vt:variant>
        <vt:lpwstr>_Toc299697251</vt:lpwstr>
      </vt:variant>
      <vt:variant>
        <vt:i4>1703984</vt:i4>
      </vt:variant>
      <vt:variant>
        <vt:i4>305</vt:i4>
      </vt:variant>
      <vt:variant>
        <vt:i4>0</vt:i4>
      </vt:variant>
      <vt:variant>
        <vt:i4>5</vt:i4>
      </vt:variant>
      <vt:variant>
        <vt:lpwstr/>
      </vt:variant>
      <vt:variant>
        <vt:lpwstr>_Toc299697250</vt:lpwstr>
      </vt:variant>
      <vt:variant>
        <vt:i4>1769520</vt:i4>
      </vt:variant>
      <vt:variant>
        <vt:i4>299</vt:i4>
      </vt:variant>
      <vt:variant>
        <vt:i4>0</vt:i4>
      </vt:variant>
      <vt:variant>
        <vt:i4>5</vt:i4>
      </vt:variant>
      <vt:variant>
        <vt:lpwstr/>
      </vt:variant>
      <vt:variant>
        <vt:lpwstr>_Toc299697249</vt:lpwstr>
      </vt:variant>
      <vt:variant>
        <vt:i4>1769520</vt:i4>
      </vt:variant>
      <vt:variant>
        <vt:i4>293</vt:i4>
      </vt:variant>
      <vt:variant>
        <vt:i4>0</vt:i4>
      </vt:variant>
      <vt:variant>
        <vt:i4>5</vt:i4>
      </vt:variant>
      <vt:variant>
        <vt:lpwstr/>
      </vt:variant>
      <vt:variant>
        <vt:lpwstr>_Toc299697248</vt:lpwstr>
      </vt:variant>
      <vt:variant>
        <vt:i4>1769520</vt:i4>
      </vt:variant>
      <vt:variant>
        <vt:i4>287</vt:i4>
      </vt:variant>
      <vt:variant>
        <vt:i4>0</vt:i4>
      </vt:variant>
      <vt:variant>
        <vt:i4>5</vt:i4>
      </vt:variant>
      <vt:variant>
        <vt:lpwstr/>
      </vt:variant>
      <vt:variant>
        <vt:lpwstr>_Toc299697247</vt:lpwstr>
      </vt:variant>
      <vt:variant>
        <vt:i4>1769520</vt:i4>
      </vt:variant>
      <vt:variant>
        <vt:i4>281</vt:i4>
      </vt:variant>
      <vt:variant>
        <vt:i4>0</vt:i4>
      </vt:variant>
      <vt:variant>
        <vt:i4>5</vt:i4>
      </vt:variant>
      <vt:variant>
        <vt:lpwstr/>
      </vt:variant>
      <vt:variant>
        <vt:lpwstr>_Toc299697246</vt:lpwstr>
      </vt:variant>
      <vt:variant>
        <vt:i4>1769520</vt:i4>
      </vt:variant>
      <vt:variant>
        <vt:i4>275</vt:i4>
      </vt:variant>
      <vt:variant>
        <vt:i4>0</vt:i4>
      </vt:variant>
      <vt:variant>
        <vt:i4>5</vt:i4>
      </vt:variant>
      <vt:variant>
        <vt:lpwstr/>
      </vt:variant>
      <vt:variant>
        <vt:lpwstr>_Toc299697245</vt:lpwstr>
      </vt:variant>
      <vt:variant>
        <vt:i4>1769520</vt:i4>
      </vt:variant>
      <vt:variant>
        <vt:i4>269</vt:i4>
      </vt:variant>
      <vt:variant>
        <vt:i4>0</vt:i4>
      </vt:variant>
      <vt:variant>
        <vt:i4>5</vt:i4>
      </vt:variant>
      <vt:variant>
        <vt:lpwstr/>
      </vt:variant>
      <vt:variant>
        <vt:lpwstr>_Toc299697244</vt:lpwstr>
      </vt:variant>
      <vt:variant>
        <vt:i4>1769520</vt:i4>
      </vt:variant>
      <vt:variant>
        <vt:i4>263</vt:i4>
      </vt:variant>
      <vt:variant>
        <vt:i4>0</vt:i4>
      </vt:variant>
      <vt:variant>
        <vt:i4>5</vt:i4>
      </vt:variant>
      <vt:variant>
        <vt:lpwstr/>
      </vt:variant>
      <vt:variant>
        <vt:lpwstr>_Toc299697243</vt:lpwstr>
      </vt:variant>
      <vt:variant>
        <vt:i4>1769520</vt:i4>
      </vt:variant>
      <vt:variant>
        <vt:i4>257</vt:i4>
      </vt:variant>
      <vt:variant>
        <vt:i4>0</vt:i4>
      </vt:variant>
      <vt:variant>
        <vt:i4>5</vt:i4>
      </vt:variant>
      <vt:variant>
        <vt:lpwstr/>
      </vt:variant>
      <vt:variant>
        <vt:lpwstr>_Toc299697242</vt:lpwstr>
      </vt:variant>
      <vt:variant>
        <vt:i4>1769520</vt:i4>
      </vt:variant>
      <vt:variant>
        <vt:i4>251</vt:i4>
      </vt:variant>
      <vt:variant>
        <vt:i4>0</vt:i4>
      </vt:variant>
      <vt:variant>
        <vt:i4>5</vt:i4>
      </vt:variant>
      <vt:variant>
        <vt:lpwstr/>
      </vt:variant>
      <vt:variant>
        <vt:lpwstr>_Toc299697241</vt:lpwstr>
      </vt:variant>
      <vt:variant>
        <vt:i4>1769520</vt:i4>
      </vt:variant>
      <vt:variant>
        <vt:i4>245</vt:i4>
      </vt:variant>
      <vt:variant>
        <vt:i4>0</vt:i4>
      </vt:variant>
      <vt:variant>
        <vt:i4>5</vt:i4>
      </vt:variant>
      <vt:variant>
        <vt:lpwstr/>
      </vt:variant>
      <vt:variant>
        <vt:lpwstr>_Toc299697240</vt:lpwstr>
      </vt:variant>
      <vt:variant>
        <vt:i4>1835056</vt:i4>
      </vt:variant>
      <vt:variant>
        <vt:i4>239</vt:i4>
      </vt:variant>
      <vt:variant>
        <vt:i4>0</vt:i4>
      </vt:variant>
      <vt:variant>
        <vt:i4>5</vt:i4>
      </vt:variant>
      <vt:variant>
        <vt:lpwstr/>
      </vt:variant>
      <vt:variant>
        <vt:lpwstr>_Toc299697239</vt:lpwstr>
      </vt:variant>
      <vt:variant>
        <vt:i4>1835056</vt:i4>
      </vt:variant>
      <vt:variant>
        <vt:i4>233</vt:i4>
      </vt:variant>
      <vt:variant>
        <vt:i4>0</vt:i4>
      </vt:variant>
      <vt:variant>
        <vt:i4>5</vt:i4>
      </vt:variant>
      <vt:variant>
        <vt:lpwstr/>
      </vt:variant>
      <vt:variant>
        <vt:lpwstr>_Toc299697238</vt:lpwstr>
      </vt:variant>
      <vt:variant>
        <vt:i4>1835056</vt:i4>
      </vt:variant>
      <vt:variant>
        <vt:i4>227</vt:i4>
      </vt:variant>
      <vt:variant>
        <vt:i4>0</vt:i4>
      </vt:variant>
      <vt:variant>
        <vt:i4>5</vt:i4>
      </vt:variant>
      <vt:variant>
        <vt:lpwstr/>
      </vt:variant>
      <vt:variant>
        <vt:lpwstr>_Toc299697237</vt:lpwstr>
      </vt:variant>
      <vt:variant>
        <vt:i4>1835056</vt:i4>
      </vt:variant>
      <vt:variant>
        <vt:i4>221</vt:i4>
      </vt:variant>
      <vt:variant>
        <vt:i4>0</vt:i4>
      </vt:variant>
      <vt:variant>
        <vt:i4>5</vt:i4>
      </vt:variant>
      <vt:variant>
        <vt:lpwstr/>
      </vt:variant>
      <vt:variant>
        <vt:lpwstr>_Toc299697236</vt:lpwstr>
      </vt:variant>
      <vt:variant>
        <vt:i4>1835056</vt:i4>
      </vt:variant>
      <vt:variant>
        <vt:i4>215</vt:i4>
      </vt:variant>
      <vt:variant>
        <vt:i4>0</vt:i4>
      </vt:variant>
      <vt:variant>
        <vt:i4>5</vt:i4>
      </vt:variant>
      <vt:variant>
        <vt:lpwstr/>
      </vt:variant>
      <vt:variant>
        <vt:lpwstr>_Toc299697235</vt:lpwstr>
      </vt:variant>
      <vt:variant>
        <vt:i4>1835056</vt:i4>
      </vt:variant>
      <vt:variant>
        <vt:i4>209</vt:i4>
      </vt:variant>
      <vt:variant>
        <vt:i4>0</vt:i4>
      </vt:variant>
      <vt:variant>
        <vt:i4>5</vt:i4>
      </vt:variant>
      <vt:variant>
        <vt:lpwstr/>
      </vt:variant>
      <vt:variant>
        <vt:lpwstr>_Toc299697234</vt:lpwstr>
      </vt:variant>
      <vt:variant>
        <vt:i4>1835056</vt:i4>
      </vt:variant>
      <vt:variant>
        <vt:i4>203</vt:i4>
      </vt:variant>
      <vt:variant>
        <vt:i4>0</vt:i4>
      </vt:variant>
      <vt:variant>
        <vt:i4>5</vt:i4>
      </vt:variant>
      <vt:variant>
        <vt:lpwstr/>
      </vt:variant>
      <vt:variant>
        <vt:lpwstr>_Toc299697233</vt:lpwstr>
      </vt:variant>
      <vt:variant>
        <vt:i4>1835056</vt:i4>
      </vt:variant>
      <vt:variant>
        <vt:i4>197</vt:i4>
      </vt:variant>
      <vt:variant>
        <vt:i4>0</vt:i4>
      </vt:variant>
      <vt:variant>
        <vt:i4>5</vt:i4>
      </vt:variant>
      <vt:variant>
        <vt:lpwstr/>
      </vt:variant>
      <vt:variant>
        <vt:lpwstr>_Toc299697232</vt:lpwstr>
      </vt:variant>
      <vt:variant>
        <vt:i4>1835056</vt:i4>
      </vt:variant>
      <vt:variant>
        <vt:i4>191</vt:i4>
      </vt:variant>
      <vt:variant>
        <vt:i4>0</vt:i4>
      </vt:variant>
      <vt:variant>
        <vt:i4>5</vt:i4>
      </vt:variant>
      <vt:variant>
        <vt:lpwstr/>
      </vt:variant>
      <vt:variant>
        <vt:lpwstr>_Toc299697231</vt:lpwstr>
      </vt:variant>
      <vt:variant>
        <vt:i4>1835056</vt:i4>
      </vt:variant>
      <vt:variant>
        <vt:i4>185</vt:i4>
      </vt:variant>
      <vt:variant>
        <vt:i4>0</vt:i4>
      </vt:variant>
      <vt:variant>
        <vt:i4>5</vt:i4>
      </vt:variant>
      <vt:variant>
        <vt:lpwstr/>
      </vt:variant>
      <vt:variant>
        <vt:lpwstr>_Toc299697230</vt:lpwstr>
      </vt:variant>
      <vt:variant>
        <vt:i4>1900592</vt:i4>
      </vt:variant>
      <vt:variant>
        <vt:i4>179</vt:i4>
      </vt:variant>
      <vt:variant>
        <vt:i4>0</vt:i4>
      </vt:variant>
      <vt:variant>
        <vt:i4>5</vt:i4>
      </vt:variant>
      <vt:variant>
        <vt:lpwstr/>
      </vt:variant>
      <vt:variant>
        <vt:lpwstr>_Toc299697229</vt:lpwstr>
      </vt:variant>
      <vt:variant>
        <vt:i4>1900592</vt:i4>
      </vt:variant>
      <vt:variant>
        <vt:i4>173</vt:i4>
      </vt:variant>
      <vt:variant>
        <vt:i4>0</vt:i4>
      </vt:variant>
      <vt:variant>
        <vt:i4>5</vt:i4>
      </vt:variant>
      <vt:variant>
        <vt:lpwstr/>
      </vt:variant>
      <vt:variant>
        <vt:lpwstr>_Toc299697228</vt:lpwstr>
      </vt:variant>
      <vt:variant>
        <vt:i4>1900592</vt:i4>
      </vt:variant>
      <vt:variant>
        <vt:i4>167</vt:i4>
      </vt:variant>
      <vt:variant>
        <vt:i4>0</vt:i4>
      </vt:variant>
      <vt:variant>
        <vt:i4>5</vt:i4>
      </vt:variant>
      <vt:variant>
        <vt:lpwstr/>
      </vt:variant>
      <vt:variant>
        <vt:lpwstr>_Toc299697227</vt:lpwstr>
      </vt:variant>
      <vt:variant>
        <vt:i4>1900592</vt:i4>
      </vt:variant>
      <vt:variant>
        <vt:i4>161</vt:i4>
      </vt:variant>
      <vt:variant>
        <vt:i4>0</vt:i4>
      </vt:variant>
      <vt:variant>
        <vt:i4>5</vt:i4>
      </vt:variant>
      <vt:variant>
        <vt:lpwstr/>
      </vt:variant>
      <vt:variant>
        <vt:lpwstr>_Toc299697226</vt:lpwstr>
      </vt:variant>
      <vt:variant>
        <vt:i4>1900592</vt:i4>
      </vt:variant>
      <vt:variant>
        <vt:i4>155</vt:i4>
      </vt:variant>
      <vt:variant>
        <vt:i4>0</vt:i4>
      </vt:variant>
      <vt:variant>
        <vt:i4>5</vt:i4>
      </vt:variant>
      <vt:variant>
        <vt:lpwstr/>
      </vt:variant>
      <vt:variant>
        <vt:lpwstr>_Toc299697225</vt:lpwstr>
      </vt:variant>
      <vt:variant>
        <vt:i4>1900592</vt:i4>
      </vt:variant>
      <vt:variant>
        <vt:i4>149</vt:i4>
      </vt:variant>
      <vt:variant>
        <vt:i4>0</vt:i4>
      </vt:variant>
      <vt:variant>
        <vt:i4>5</vt:i4>
      </vt:variant>
      <vt:variant>
        <vt:lpwstr/>
      </vt:variant>
      <vt:variant>
        <vt:lpwstr>_Toc299697224</vt:lpwstr>
      </vt:variant>
      <vt:variant>
        <vt:i4>1900592</vt:i4>
      </vt:variant>
      <vt:variant>
        <vt:i4>143</vt:i4>
      </vt:variant>
      <vt:variant>
        <vt:i4>0</vt:i4>
      </vt:variant>
      <vt:variant>
        <vt:i4>5</vt:i4>
      </vt:variant>
      <vt:variant>
        <vt:lpwstr/>
      </vt:variant>
      <vt:variant>
        <vt:lpwstr>_Toc299697223</vt:lpwstr>
      </vt:variant>
      <vt:variant>
        <vt:i4>1900592</vt:i4>
      </vt:variant>
      <vt:variant>
        <vt:i4>137</vt:i4>
      </vt:variant>
      <vt:variant>
        <vt:i4>0</vt:i4>
      </vt:variant>
      <vt:variant>
        <vt:i4>5</vt:i4>
      </vt:variant>
      <vt:variant>
        <vt:lpwstr/>
      </vt:variant>
      <vt:variant>
        <vt:lpwstr>_Toc299697222</vt:lpwstr>
      </vt:variant>
      <vt:variant>
        <vt:i4>1900592</vt:i4>
      </vt:variant>
      <vt:variant>
        <vt:i4>131</vt:i4>
      </vt:variant>
      <vt:variant>
        <vt:i4>0</vt:i4>
      </vt:variant>
      <vt:variant>
        <vt:i4>5</vt:i4>
      </vt:variant>
      <vt:variant>
        <vt:lpwstr/>
      </vt:variant>
      <vt:variant>
        <vt:lpwstr>_Toc299697221</vt:lpwstr>
      </vt:variant>
      <vt:variant>
        <vt:i4>1900592</vt:i4>
      </vt:variant>
      <vt:variant>
        <vt:i4>125</vt:i4>
      </vt:variant>
      <vt:variant>
        <vt:i4>0</vt:i4>
      </vt:variant>
      <vt:variant>
        <vt:i4>5</vt:i4>
      </vt:variant>
      <vt:variant>
        <vt:lpwstr/>
      </vt:variant>
      <vt:variant>
        <vt:lpwstr>_Toc299697220</vt:lpwstr>
      </vt:variant>
      <vt:variant>
        <vt:i4>1966128</vt:i4>
      </vt:variant>
      <vt:variant>
        <vt:i4>119</vt:i4>
      </vt:variant>
      <vt:variant>
        <vt:i4>0</vt:i4>
      </vt:variant>
      <vt:variant>
        <vt:i4>5</vt:i4>
      </vt:variant>
      <vt:variant>
        <vt:lpwstr/>
      </vt:variant>
      <vt:variant>
        <vt:lpwstr>_Toc299697219</vt:lpwstr>
      </vt:variant>
      <vt:variant>
        <vt:i4>1966128</vt:i4>
      </vt:variant>
      <vt:variant>
        <vt:i4>113</vt:i4>
      </vt:variant>
      <vt:variant>
        <vt:i4>0</vt:i4>
      </vt:variant>
      <vt:variant>
        <vt:i4>5</vt:i4>
      </vt:variant>
      <vt:variant>
        <vt:lpwstr/>
      </vt:variant>
      <vt:variant>
        <vt:lpwstr>_Toc299697218</vt:lpwstr>
      </vt:variant>
      <vt:variant>
        <vt:i4>1966128</vt:i4>
      </vt:variant>
      <vt:variant>
        <vt:i4>107</vt:i4>
      </vt:variant>
      <vt:variant>
        <vt:i4>0</vt:i4>
      </vt:variant>
      <vt:variant>
        <vt:i4>5</vt:i4>
      </vt:variant>
      <vt:variant>
        <vt:lpwstr/>
      </vt:variant>
      <vt:variant>
        <vt:lpwstr>_Toc299697217</vt:lpwstr>
      </vt:variant>
      <vt:variant>
        <vt:i4>1966128</vt:i4>
      </vt:variant>
      <vt:variant>
        <vt:i4>101</vt:i4>
      </vt:variant>
      <vt:variant>
        <vt:i4>0</vt:i4>
      </vt:variant>
      <vt:variant>
        <vt:i4>5</vt:i4>
      </vt:variant>
      <vt:variant>
        <vt:lpwstr/>
      </vt:variant>
      <vt:variant>
        <vt:lpwstr>_Toc299697216</vt:lpwstr>
      </vt:variant>
      <vt:variant>
        <vt:i4>1966128</vt:i4>
      </vt:variant>
      <vt:variant>
        <vt:i4>95</vt:i4>
      </vt:variant>
      <vt:variant>
        <vt:i4>0</vt:i4>
      </vt:variant>
      <vt:variant>
        <vt:i4>5</vt:i4>
      </vt:variant>
      <vt:variant>
        <vt:lpwstr/>
      </vt:variant>
      <vt:variant>
        <vt:lpwstr>_Toc299697215</vt:lpwstr>
      </vt:variant>
      <vt:variant>
        <vt:i4>1966128</vt:i4>
      </vt:variant>
      <vt:variant>
        <vt:i4>89</vt:i4>
      </vt:variant>
      <vt:variant>
        <vt:i4>0</vt:i4>
      </vt:variant>
      <vt:variant>
        <vt:i4>5</vt:i4>
      </vt:variant>
      <vt:variant>
        <vt:lpwstr/>
      </vt:variant>
      <vt:variant>
        <vt:lpwstr>_Toc299697214</vt:lpwstr>
      </vt:variant>
      <vt:variant>
        <vt:i4>1966128</vt:i4>
      </vt:variant>
      <vt:variant>
        <vt:i4>83</vt:i4>
      </vt:variant>
      <vt:variant>
        <vt:i4>0</vt:i4>
      </vt:variant>
      <vt:variant>
        <vt:i4>5</vt:i4>
      </vt:variant>
      <vt:variant>
        <vt:lpwstr/>
      </vt:variant>
      <vt:variant>
        <vt:lpwstr>_Toc299697213</vt:lpwstr>
      </vt:variant>
      <vt:variant>
        <vt:i4>1966128</vt:i4>
      </vt:variant>
      <vt:variant>
        <vt:i4>77</vt:i4>
      </vt:variant>
      <vt:variant>
        <vt:i4>0</vt:i4>
      </vt:variant>
      <vt:variant>
        <vt:i4>5</vt:i4>
      </vt:variant>
      <vt:variant>
        <vt:lpwstr/>
      </vt:variant>
      <vt:variant>
        <vt:lpwstr>_Toc299697212</vt:lpwstr>
      </vt:variant>
      <vt:variant>
        <vt:i4>1966128</vt:i4>
      </vt:variant>
      <vt:variant>
        <vt:i4>71</vt:i4>
      </vt:variant>
      <vt:variant>
        <vt:i4>0</vt:i4>
      </vt:variant>
      <vt:variant>
        <vt:i4>5</vt:i4>
      </vt:variant>
      <vt:variant>
        <vt:lpwstr/>
      </vt:variant>
      <vt:variant>
        <vt:lpwstr>_Toc299697211</vt:lpwstr>
      </vt:variant>
      <vt:variant>
        <vt:i4>1966128</vt:i4>
      </vt:variant>
      <vt:variant>
        <vt:i4>65</vt:i4>
      </vt:variant>
      <vt:variant>
        <vt:i4>0</vt:i4>
      </vt:variant>
      <vt:variant>
        <vt:i4>5</vt:i4>
      </vt:variant>
      <vt:variant>
        <vt:lpwstr/>
      </vt:variant>
      <vt:variant>
        <vt:lpwstr>_Toc299697210</vt:lpwstr>
      </vt:variant>
      <vt:variant>
        <vt:i4>2031664</vt:i4>
      </vt:variant>
      <vt:variant>
        <vt:i4>59</vt:i4>
      </vt:variant>
      <vt:variant>
        <vt:i4>0</vt:i4>
      </vt:variant>
      <vt:variant>
        <vt:i4>5</vt:i4>
      </vt:variant>
      <vt:variant>
        <vt:lpwstr/>
      </vt:variant>
      <vt:variant>
        <vt:lpwstr>_Toc299697209</vt:lpwstr>
      </vt:variant>
      <vt:variant>
        <vt:i4>2031664</vt:i4>
      </vt:variant>
      <vt:variant>
        <vt:i4>53</vt:i4>
      </vt:variant>
      <vt:variant>
        <vt:i4>0</vt:i4>
      </vt:variant>
      <vt:variant>
        <vt:i4>5</vt:i4>
      </vt:variant>
      <vt:variant>
        <vt:lpwstr/>
      </vt:variant>
      <vt:variant>
        <vt:lpwstr>_Toc299697208</vt:lpwstr>
      </vt:variant>
      <vt:variant>
        <vt:i4>2031664</vt:i4>
      </vt:variant>
      <vt:variant>
        <vt:i4>47</vt:i4>
      </vt:variant>
      <vt:variant>
        <vt:i4>0</vt:i4>
      </vt:variant>
      <vt:variant>
        <vt:i4>5</vt:i4>
      </vt:variant>
      <vt:variant>
        <vt:lpwstr/>
      </vt:variant>
      <vt:variant>
        <vt:lpwstr>_Toc299697207</vt:lpwstr>
      </vt:variant>
      <vt:variant>
        <vt:i4>2031664</vt:i4>
      </vt:variant>
      <vt:variant>
        <vt:i4>41</vt:i4>
      </vt:variant>
      <vt:variant>
        <vt:i4>0</vt:i4>
      </vt:variant>
      <vt:variant>
        <vt:i4>5</vt:i4>
      </vt:variant>
      <vt:variant>
        <vt:lpwstr/>
      </vt:variant>
      <vt:variant>
        <vt:lpwstr>_Toc299697206</vt:lpwstr>
      </vt:variant>
      <vt:variant>
        <vt:i4>2031664</vt:i4>
      </vt:variant>
      <vt:variant>
        <vt:i4>35</vt:i4>
      </vt:variant>
      <vt:variant>
        <vt:i4>0</vt:i4>
      </vt:variant>
      <vt:variant>
        <vt:i4>5</vt:i4>
      </vt:variant>
      <vt:variant>
        <vt:lpwstr/>
      </vt:variant>
      <vt:variant>
        <vt:lpwstr>_Toc299697205</vt:lpwstr>
      </vt:variant>
      <vt:variant>
        <vt:i4>2031664</vt:i4>
      </vt:variant>
      <vt:variant>
        <vt:i4>29</vt:i4>
      </vt:variant>
      <vt:variant>
        <vt:i4>0</vt:i4>
      </vt:variant>
      <vt:variant>
        <vt:i4>5</vt:i4>
      </vt:variant>
      <vt:variant>
        <vt:lpwstr/>
      </vt:variant>
      <vt:variant>
        <vt:lpwstr>_Toc299697204</vt:lpwstr>
      </vt:variant>
      <vt:variant>
        <vt:i4>2031664</vt:i4>
      </vt:variant>
      <vt:variant>
        <vt:i4>23</vt:i4>
      </vt:variant>
      <vt:variant>
        <vt:i4>0</vt:i4>
      </vt:variant>
      <vt:variant>
        <vt:i4>5</vt:i4>
      </vt:variant>
      <vt:variant>
        <vt:lpwstr/>
      </vt:variant>
      <vt:variant>
        <vt:lpwstr>_Toc299697203</vt:lpwstr>
      </vt:variant>
      <vt:variant>
        <vt:i4>2031664</vt:i4>
      </vt:variant>
      <vt:variant>
        <vt:i4>17</vt:i4>
      </vt:variant>
      <vt:variant>
        <vt:i4>0</vt:i4>
      </vt:variant>
      <vt:variant>
        <vt:i4>5</vt:i4>
      </vt:variant>
      <vt:variant>
        <vt:lpwstr/>
      </vt:variant>
      <vt:variant>
        <vt:lpwstr>_Toc299697202</vt:lpwstr>
      </vt:variant>
      <vt:variant>
        <vt:i4>2031664</vt:i4>
      </vt:variant>
      <vt:variant>
        <vt:i4>11</vt:i4>
      </vt:variant>
      <vt:variant>
        <vt:i4>0</vt:i4>
      </vt:variant>
      <vt:variant>
        <vt:i4>5</vt:i4>
      </vt:variant>
      <vt:variant>
        <vt:lpwstr/>
      </vt:variant>
      <vt:variant>
        <vt:lpwstr>_Toc299697201</vt:lpwstr>
      </vt:variant>
      <vt:variant>
        <vt:i4>2031664</vt:i4>
      </vt:variant>
      <vt:variant>
        <vt:i4>5</vt:i4>
      </vt:variant>
      <vt:variant>
        <vt:i4>0</vt:i4>
      </vt:variant>
      <vt:variant>
        <vt:i4>5</vt:i4>
      </vt:variant>
      <vt:variant>
        <vt:lpwstr/>
      </vt:variant>
      <vt:variant>
        <vt:lpwstr>_Toc299697200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Jonathan Graham Francis Powell</cp:lastModifiedBy>
  <cp:revision>24</cp:revision>
  <cp:lastPrinted>2012-08-28T10:55:00Z</cp:lastPrinted>
  <dcterms:created xsi:type="dcterms:W3CDTF">2012-08-27T18:14:00Z</dcterms:created>
  <dcterms:modified xsi:type="dcterms:W3CDTF">2012-08-28T12:07:00Z</dcterms:modified>
</cp:coreProperties>
</file>